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EC68" w14:textId="77777777" w:rsidR="00056230" w:rsidRPr="00056230" w:rsidRDefault="00056230" w:rsidP="00056230">
      <w:pPr>
        <w:spacing w:after="0" w:line="240" w:lineRule="auto"/>
        <w:rPr>
          <w:rFonts w:ascii="SutonnyOMJ" w:hAnsi="SutonnyOMJ" w:cs="SutonnyOMJ"/>
          <w:szCs w:val="24"/>
        </w:rPr>
      </w:pPr>
    </w:p>
    <w:p w14:paraId="279FA4B6" w14:textId="77777777" w:rsidR="00056230" w:rsidRPr="00056230" w:rsidRDefault="00056230" w:rsidP="00056230">
      <w:pPr>
        <w:spacing w:after="0" w:line="240" w:lineRule="auto"/>
        <w:rPr>
          <w:rFonts w:ascii="SutonnyOMJ" w:hAnsi="SutonnyOMJ" w:cs="SutonnyOMJ"/>
          <w:szCs w:val="24"/>
        </w:rPr>
      </w:pPr>
    </w:p>
    <w:p w14:paraId="3E3598EE" w14:textId="77777777" w:rsidR="00056230" w:rsidRPr="00056230" w:rsidRDefault="00056230" w:rsidP="00056230">
      <w:pPr>
        <w:spacing w:after="0" w:line="240" w:lineRule="auto"/>
        <w:rPr>
          <w:rFonts w:ascii="SutonnyOMJ" w:hAnsi="SutonnyOMJ" w:cs="SutonnyOMJ"/>
          <w:szCs w:val="24"/>
        </w:rPr>
      </w:pPr>
    </w:p>
    <w:p w14:paraId="021536B5" w14:textId="77777777" w:rsidR="00056230" w:rsidRPr="00056230" w:rsidRDefault="00056230" w:rsidP="00056230">
      <w:pPr>
        <w:spacing w:after="0" w:line="240" w:lineRule="auto"/>
        <w:rPr>
          <w:rFonts w:ascii="SutonnyOMJ" w:hAnsi="SutonnyOMJ" w:cs="SutonnyOMJ"/>
          <w:szCs w:val="24"/>
        </w:rPr>
      </w:pPr>
    </w:p>
    <w:p w14:paraId="7CA27399" w14:textId="2938C61E" w:rsidR="006C4C89" w:rsidRPr="006C4C89" w:rsidRDefault="006C4C89" w:rsidP="00056230">
      <w:pPr>
        <w:spacing w:after="0" w:line="240" w:lineRule="auto"/>
        <w:rPr>
          <w:rFonts w:ascii="SutonnyOMJ" w:hAnsi="SutonnyOMJ" w:cs="SutonnyOMJ"/>
          <w:szCs w:val="24"/>
          <w:u w:val="single"/>
        </w:rPr>
      </w:pPr>
      <w:r w:rsidRPr="006C4C89">
        <w:rPr>
          <w:rFonts w:ascii="SutonnyOMJ" w:hAnsi="SutonnyOMJ" w:cs="SutonnyOMJ"/>
          <w:szCs w:val="24"/>
          <w:u w:val="single"/>
          <w:cs/>
        </w:rPr>
        <w:t>প্রেস বিজ্ঞপ্তি</w:t>
      </w:r>
      <w:r w:rsidRPr="00056230">
        <w:rPr>
          <w:rFonts w:ascii="SutonnyOMJ" w:hAnsi="SutonnyOMJ" w:cs="SutonnyOMJ"/>
          <w:szCs w:val="24"/>
          <w:u w:val="single"/>
        </w:rPr>
        <w:t xml:space="preserve">, </w:t>
      </w:r>
      <w:r w:rsidRPr="006C4C89">
        <w:rPr>
          <w:rFonts w:ascii="SutonnyOMJ" w:hAnsi="SutonnyOMJ" w:cs="SutonnyOMJ"/>
          <w:szCs w:val="24"/>
          <w:u w:val="single"/>
          <w:cs/>
        </w:rPr>
        <w:t>ব্যাংকক</w:t>
      </w:r>
      <w:r w:rsidRPr="006C4C89">
        <w:rPr>
          <w:rFonts w:ascii="SutonnyOMJ" w:hAnsi="SutonnyOMJ" w:cs="SutonnyOMJ"/>
          <w:szCs w:val="24"/>
          <w:u w:val="single"/>
        </w:rPr>
        <w:t xml:space="preserve">, </w:t>
      </w:r>
      <w:r w:rsidRPr="006C4C89">
        <w:rPr>
          <w:rFonts w:ascii="SutonnyOMJ" w:hAnsi="SutonnyOMJ" w:cs="SutonnyOMJ"/>
          <w:szCs w:val="24"/>
          <w:u w:val="single"/>
          <w:cs/>
        </w:rPr>
        <w:t>৯ ডিসেম্বর ২০২৫</w:t>
      </w:r>
    </w:p>
    <w:p w14:paraId="7F39BF7F" w14:textId="3A068A50" w:rsidR="006C4C89" w:rsidRPr="006C4C89" w:rsidRDefault="006C4C89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6C4C89">
        <w:rPr>
          <w:rFonts w:ascii="SutonnyOMJ" w:hAnsi="SutonnyOMJ" w:cs="SutonnyOMJ"/>
          <w:szCs w:val="24"/>
          <w:cs/>
        </w:rPr>
        <w:t xml:space="preserve">রিজিওনাল হিউম্যানিটারিয়ান পার্টনারশিপ উইক </w:t>
      </w:r>
      <w:r w:rsidRPr="006C4C89">
        <w:rPr>
          <w:rFonts w:ascii="Calibri" w:hAnsi="Calibri" w:cs="Calibri"/>
          <w:szCs w:val="24"/>
          <w:cs/>
        </w:rPr>
        <w:t>(</w:t>
      </w:r>
      <w:r w:rsidRPr="006C4C89">
        <w:rPr>
          <w:rFonts w:ascii="Calibri" w:hAnsi="Calibri" w:cs="Calibri"/>
          <w:szCs w:val="24"/>
        </w:rPr>
        <w:t>RHPW)</w:t>
      </w:r>
      <w:r w:rsidRPr="006C4C89">
        <w:rPr>
          <w:rFonts w:ascii="SutonnyOMJ" w:hAnsi="SutonnyOMJ" w:cs="SutonnyOMJ"/>
          <w:szCs w:val="24"/>
        </w:rPr>
        <w:t xml:space="preserve"> </w:t>
      </w:r>
      <w:r w:rsidRPr="006C4C89">
        <w:rPr>
          <w:rFonts w:ascii="SutonnyOMJ" w:hAnsi="SutonnyOMJ" w:cs="SutonnyOMJ"/>
          <w:szCs w:val="24"/>
          <w:cs/>
        </w:rPr>
        <w:t>২০২৫-এ আন্তর্জাতিক সেমিনার</w:t>
      </w:r>
      <w:r w:rsidRPr="006C4C89">
        <w:rPr>
          <w:rFonts w:ascii="SutonnyOMJ" w:hAnsi="SutonnyOMJ" w:cs="SutonnyOMJ"/>
          <w:szCs w:val="24"/>
        </w:rPr>
        <w:br/>
      </w:r>
      <w:r w:rsidRPr="006C4C89">
        <w:rPr>
          <w:rFonts w:ascii="SutonnyOMJ" w:hAnsi="SutonnyOMJ" w:cs="SutonnyOMJ"/>
          <w:b/>
          <w:bCs/>
          <w:sz w:val="36"/>
          <w:szCs w:val="36"/>
          <w:cs/>
        </w:rPr>
        <w:t>রোহিঙ্গাদের সুরক্ষা</w:t>
      </w:r>
      <w:r w:rsidRPr="006C4C89">
        <w:rPr>
          <w:rFonts w:ascii="SutonnyOMJ" w:hAnsi="SutonnyOMJ" w:cs="SutonnyOMJ"/>
          <w:b/>
          <w:bCs/>
          <w:sz w:val="36"/>
          <w:szCs w:val="36"/>
        </w:rPr>
        <w:t xml:space="preserve">, </w:t>
      </w:r>
      <w:r w:rsidRPr="006C4C89">
        <w:rPr>
          <w:rFonts w:ascii="SutonnyOMJ" w:hAnsi="SutonnyOMJ" w:cs="SutonnyOMJ"/>
          <w:b/>
          <w:bCs/>
          <w:sz w:val="36"/>
          <w:szCs w:val="36"/>
          <w:cs/>
        </w:rPr>
        <w:t>অধিকার নিশ্চিতকরণ এবং রাজনৈতিক সমাধানের জোরালো আহ</w:t>
      </w:r>
      <w:proofErr w:type="spellStart"/>
      <w:r w:rsidR="00D80365" w:rsidRPr="00056230">
        <w:rPr>
          <w:rFonts w:ascii="SutonnyOMJ" w:hAnsi="SutonnyOMJ" w:cs="SutonnyOMJ"/>
          <w:b/>
          <w:bCs/>
          <w:sz w:val="36"/>
          <w:szCs w:val="36"/>
        </w:rPr>
        <w:t>বান</w:t>
      </w:r>
      <w:proofErr w:type="spellEnd"/>
    </w:p>
    <w:p w14:paraId="5A6A1F97" w14:textId="77777777" w:rsidR="006C4C89" w:rsidRPr="00056230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65746258" w14:textId="31B58531" w:rsidR="006C4C89" w:rsidRPr="00056230" w:rsidRDefault="006C4C89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056230">
        <w:rPr>
          <w:rFonts w:ascii="SutonnyOMJ" w:hAnsi="SutonnyOMJ" w:cs="SutonnyOMJ"/>
          <w:szCs w:val="24"/>
          <w:cs/>
        </w:rPr>
        <w:t>ব্যাংকক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৯ ডিসেম্বর ২০২৫: এশিয়া</w:t>
      </w:r>
      <w:r w:rsidR="00D80365" w:rsidRPr="00056230">
        <w:rPr>
          <w:rFonts w:ascii="SutonnyOMJ" w:hAnsi="SutonnyOMJ" w:cs="SutonnyOMJ"/>
          <w:szCs w:val="24"/>
        </w:rPr>
        <w:t>-</w:t>
      </w:r>
      <w:r w:rsidRPr="00056230">
        <w:rPr>
          <w:rFonts w:ascii="SutonnyOMJ" w:hAnsi="SutonnyOMJ" w:cs="SutonnyOMJ"/>
          <w:szCs w:val="24"/>
          <w:cs/>
        </w:rPr>
        <w:t xml:space="preserve">প্যাসিফিক অঞ্চলের </w:t>
      </w:r>
      <w:proofErr w:type="spellStart"/>
      <w:r w:rsidR="00D80365" w:rsidRPr="00056230">
        <w:rPr>
          <w:rFonts w:ascii="SutonnyOMJ" w:hAnsi="SutonnyOMJ" w:cs="SutonnyOMJ"/>
          <w:szCs w:val="24"/>
        </w:rPr>
        <w:t>নাগরিক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সমাজের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নেতৃবৃন্দ</w:t>
      </w:r>
      <w:proofErr w:type="spellEnd"/>
      <w:r w:rsidR="002537A7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ও মানবিক সহায়তা</w:t>
      </w:r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বিষয়ক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বিশেষজ্ঞরা বলেছেন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মিয়ানমারে নিরাপদ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মর্যাদাপূর্ণ ও স্বেচ্ছা প্রত্যাবাসন নিশ্চিত না হওয়া পর্যন্ত বাংলাদেশের রোহিঙ্গা শরণার্থীদের সুরক্ষা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 xml:space="preserve">অধিকার ও মানবিক সহায়তা আরও জোরদার করতে হবে। তারা জাতিসংঘের </w:t>
      </w:r>
      <w:proofErr w:type="spellStart"/>
      <w:r w:rsidR="00D80365" w:rsidRPr="00056230">
        <w:rPr>
          <w:rFonts w:ascii="SutonnyOMJ" w:hAnsi="SutonnyOMJ" w:cs="SutonnyOMJ"/>
          <w:szCs w:val="24"/>
        </w:rPr>
        <w:t>বিভিন্ন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অঙ্গ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সংস্থা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আন্তর্জাতিক এনজিও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 xml:space="preserve">বিভিন্ন দেশ ও মানবিক সহায়তাকারীদের প্রতি </w:t>
      </w:r>
      <w:proofErr w:type="spellStart"/>
      <w:r w:rsidR="002537A7">
        <w:rPr>
          <w:rFonts w:ascii="SutonnyOMJ" w:hAnsi="SutonnyOMJ" w:cs="SutonnyOMJ"/>
          <w:szCs w:val="24"/>
        </w:rPr>
        <w:t>কার্যকরি</w:t>
      </w:r>
      <w:proofErr w:type="spellEnd"/>
      <w:r w:rsidR="002537A7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রাজনৈতিক সমাধান নিশ্চিতের জন্য জোরালো ভূমিকা রাখার </w:t>
      </w:r>
      <w:proofErr w:type="spellStart"/>
      <w:r w:rsidR="00D80365" w:rsidRPr="00056230">
        <w:rPr>
          <w:rFonts w:ascii="SutonnyOMJ" w:hAnsi="SutonnyOMJ" w:cs="SutonnyOMJ"/>
          <w:szCs w:val="24"/>
        </w:rPr>
        <w:t>আহবান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জানান</w:t>
      </w:r>
      <w:r w:rsidR="00D80365" w:rsidRPr="00056230">
        <w:rPr>
          <w:rFonts w:ascii="SutonnyOMJ" w:hAnsi="SutonnyOMJ" w:cs="SutonnyOMJ"/>
          <w:szCs w:val="24"/>
        </w:rPr>
        <w:t>।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বিশেষ করে নাগরিকত্ব পুনর্বহালের উদ্যোগ ও প্রত্যাবাসন ত্বরান্বিত করা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পাশাপাশি রোহিঙ্গাদের জন্য উচ্চশিক্ষা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আয়ের সুযোগ</w:t>
      </w:r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তৈরি</w:t>
      </w:r>
      <w:proofErr w:type="spellEnd"/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ট্রাভেল পাস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 xml:space="preserve">ব্যাংক হিসাব খোলার সুযোগ এবং ক্যাম্পে প্রিফ্যাব্রিকেটেড </w:t>
      </w:r>
      <w:proofErr w:type="spellStart"/>
      <w:r w:rsidR="00D80365" w:rsidRPr="00056230">
        <w:rPr>
          <w:rFonts w:ascii="SutonnyOMJ" w:hAnsi="SutonnyOMJ" w:cs="SutonnyOMJ"/>
          <w:szCs w:val="24"/>
        </w:rPr>
        <w:t>শেল্টার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</w:t>
      </w:r>
      <w:r w:rsidR="00D80365" w:rsidRPr="00056230">
        <w:rPr>
          <w:rFonts w:ascii="SutonnyOMJ" w:hAnsi="SutonnyOMJ" w:cs="SutonnyOMJ"/>
          <w:szCs w:val="24"/>
        </w:rPr>
        <w:t>(</w:t>
      </w:r>
      <w:r w:rsidR="00D80365" w:rsidRPr="00056230">
        <w:rPr>
          <w:rFonts w:ascii="SutonnyOMJ" w:hAnsi="SutonnyOMJ" w:cs="SutonnyOMJ"/>
          <w:szCs w:val="24"/>
          <w:cs/>
        </w:rPr>
        <w:t>পূর্বে প্রস্তুত</w:t>
      </w:r>
      <w:proofErr w:type="spellStart"/>
      <w:r w:rsidR="00D80365" w:rsidRPr="00056230">
        <w:rPr>
          <w:rFonts w:ascii="SutonnyOMJ" w:hAnsi="SutonnyOMJ" w:cs="SutonnyOMJ"/>
          <w:szCs w:val="24"/>
        </w:rPr>
        <w:t>কৃত</w:t>
      </w:r>
      <w:proofErr w:type="spellEnd"/>
      <w:r w:rsidR="00D80365" w:rsidRPr="00056230">
        <w:rPr>
          <w:rFonts w:ascii="SutonnyOMJ" w:hAnsi="SutonnyOMJ" w:cs="SutonnyOMJ"/>
          <w:szCs w:val="24"/>
          <w:cs/>
        </w:rPr>
        <w:t xml:space="preserve"> অংশ দ্বারা </w:t>
      </w:r>
      <w:proofErr w:type="spellStart"/>
      <w:r w:rsidR="00D80365" w:rsidRPr="00056230">
        <w:rPr>
          <w:rFonts w:ascii="SutonnyOMJ" w:hAnsi="SutonnyOMJ" w:cs="SutonnyOMJ"/>
          <w:szCs w:val="24"/>
        </w:rPr>
        <w:t>শেল্টার</w:t>
      </w:r>
      <w:proofErr w:type="spellEnd"/>
      <w:r w:rsidR="00D80365" w:rsidRPr="00056230">
        <w:rPr>
          <w:rFonts w:ascii="SutonnyOMJ" w:hAnsi="SutonnyOMJ" w:cs="SutonnyOMJ"/>
          <w:szCs w:val="24"/>
          <w:cs/>
        </w:rPr>
        <w:t xml:space="preserve"> নির্মাণ করা</w:t>
      </w:r>
      <w:r w:rsidR="00D80365" w:rsidRPr="00056230">
        <w:rPr>
          <w:rFonts w:ascii="SutonnyOMJ" w:hAnsi="SutonnyOMJ" w:cs="SutonnyOMJ"/>
          <w:szCs w:val="24"/>
        </w:rPr>
        <w:t xml:space="preserve">) </w:t>
      </w:r>
      <w:r w:rsidRPr="00056230">
        <w:rPr>
          <w:rFonts w:ascii="SutonnyOMJ" w:hAnsi="SutonnyOMJ" w:cs="SutonnyOMJ"/>
          <w:szCs w:val="24"/>
          <w:cs/>
        </w:rPr>
        <w:t>নির্মাণের মতো সুবিধা নিশ্চিত করার প্রয়োজনীয়তা তুলে ধরেন।</w:t>
      </w:r>
    </w:p>
    <w:p w14:paraId="6F702145" w14:textId="77777777" w:rsidR="006C4C89" w:rsidRPr="006C4C89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3CEDC9DF" w14:textId="47250340" w:rsidR="006C4C89" w:rsidRPr="006C4C89" w:rsidRDefault="006C4C89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056230">
        <w:rPr>
          <w:rFonts w:ascii="SutonnyOMJ" w:hAnsi="SutonnyOMJ" w:cs="SutonnyOMJ"/>
          <w:szCs w:val="24"/>
          <w:cs/>
        </w:rPr>
        <w:t xml:space="preserve">আজ ব্যাংককে অনুষ্ঠিত রিজিওনাল হিউম্যানিটারিয়ান পার্টনারশিপ উইক </w:t>
      </w:r>
      <w:r w:rsidRPr="00056230">
        <w:rPr>
          <w:rFonts w:ascii="Calibri" w:hAnsi="Calibri" w:cs="Calibri"/>
          <w:szCs w:val="24"/>
          <w:cs/>
        </w:rPr>
        <w:t>(</w:t>
      </w:r>
      <w:r w:rsidRPr="00056230">
        <w:rPr>
          <w:rFonts w:ascii="Calibri" w:hAnsi="Calibri" w:cs="Calibri"/>
          <w:szCs w:val="24"/>
        </w:rPr>
        <w:t>RHPW)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২০২৫</w:t>
      </w:r>
      <w:r w:rsidR="00D80365" w:rsidRPr="00056230">
        <w:rPr>
          <w:rFonts w:ascii="SutonnyOMJ" w:hAnsi="SutonnyOMJ" w:cs="SutonnyOMJ"/>
          <w:szCs w:val="24"/>
        </w:rPr>
        <w:t>-</w:t>
      </w:r>
      <w:r w:rsidRPr="00056230">
        <w:rPr>
          <w:rFonts w:ascii="SutonnyOMJ" w:hAnsi="SutonnyOMJ" w:cs="SutonnyOMJ"/>
          <w:szCs w:val="24"/>
          <w:cs/>
        </w:rPr>
        <w:t>এর আন্তর্জাতিক সেমিনারে</w:t>
      </w:r>
      <w:r w:rsidR="00D80365" w:rsidRPr="00056230">
        <w:rPr>
          <w:rFonts w:ascii="SutonnyOMJ" w:hAnsi="SutonnyOMJ" w:cs="SutonnyOMJ"/>
          <w:szCs w:val="24"/>
        </w:rPr>
        <w:t>র</w:t>
      </w:r>
      <w:r w:rsidRPr="00056230">
        <w:rPr>
          <w:rFonts w:ascii="SutonnyOMJ" w:hAnsi="SutonnyOMJ" w:cs="SutonnyOMJ"/>
          <w:szCs w:val="24"/>
          <w:cs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আলোচনায়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এই </w:t>
      </w:r>
      <w:proofErr w:type="spellStart"/>
      <w:r w:rsidR="00D80365" w:rsidRPr="00056230">
        <w:rPr>
          <w:rFonts w:ascii="SutonnyOMJ" w:hAnsi="SutonnyOMJ" w:cs="SutonnyOMJ"/>
          <w:szCs w:val="24"/>
        </w:rPr>
        <w:t>আহবান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উঠে আসে। </w:t>
      </w:r>
      <w:proofErr w:type="spellStart"/>
      <w:r w:rsidR="00D80365" w:rsidRPr="00056230">
        <w:rPr>
          <w:rFonts w:ascii="SutonnyOMJ" w:hAnsi="SutonnyOMJ" w:cs="SutonnyOMJ"/>
          <w:szCs w:val="24"/>
        </w:rPr>
        <w:t>কোস্ট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ফাউন্ডেশন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ও </w:t>
      </w:r>
      <w:proofErr w:type="spellStart"/>
      <w:r w:rsidR="00D80365" w:rsidRPr="00056230">
        <w:rPr>
          <w:rFonts w:ascii="SutonnyOMJ" w:hAnsi="SutonnyOMJ" w:cs="SutonnyOMJ"/>
          <w:szCs w:val="24"/>
        </w:rPr>
        <w:t>কক্সবাজার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সিএসও-এনজিও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D80365" w:rsidRPr="00056230">
        <w:rPr>
          <w:rFonts w:ascii="SutonnyOMJ" w:hAnsi="SutonnyOMJ" w:cs="SutonnyOMJ"/>
          <w:szCs w:val="24"/>
        </w:rPr>
        <w:t>ফোরাম</w:t>
      </w:r>
      <w:proofErr w:type="spellEnd"/>
      <w:r w:rsidR="00D80365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Calibri" w:hAnsi="Calibri" w:cs="Calibri"/>
          <w:szCs w:val="24"/>
        </w:rPr>
        <w:t>(CCNF)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যৌথভাবে সেমিনারটি আয়োজন করে</w:t>
      </w:r>
      <w:r w:rsidR="00D80365" w:rsidRPr="00056230">
        <w:rPr>
          <w:rFonts w:ascii="SutonnyOMJ" w:hAnsi="SutonnyOMJ" w:cs="SutonnyOMJ"/>
          <w:szCs w:val="24"/>
        </w:rPr>
        <w:t>।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সার্বিক </w:t>
      </w:r>
      <w:proofErr w:type="spellStart"/>
      <w:r w:rsidR="00D80365" w:rsidRPr="00056230">
        <w:rPr>
          <w:rFonts w:ascii="SutonnyOMJ" w:hAnsi="SutonnyOMJ" w:cs="SutonnyOMJ"/>
          <w:szCs w:val="24"/>
        </w:rPr>
        <w:t>সমন্বয়ে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এডিআরআরএন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</w:t>
      </w:r>
      <w:r w:rsidR="007467DE" w:rsidRPr="00056230">
        <w:rPr>
          <w:rFonts w:ascii="Calibri" w:hAnsi="Calibri" w:cs="Calibri"/>
          <w:szCs w:val="24"/>
        </w:rPr>
        <w:t>(</w:t>
      </w:r>
      <w:r w:rsidRPr="00056230">
        <w:rPr>
          <w:rFonts w:ascii="Calibri" w:hAnsi="Calibri" w:cs="Calibri"/>
          <w:szCs w:val="24"/>
        </w:rPr>
        <w:t>ADRRN</w:t>
      </w:r>
      <w:r w:rsidR="007467DE" w:rsidRPr="00056230">
        <w:rPr>
          <w:rFonts w:ascii="Calibri" w:hAnsi="Calibri" w:cs="Calibri"/>
          <w:szCs w:val="24"/>
        </w:rPr>
        <w:t>)</w:t>
      </w:r>
      <w:r w:rsidRPr="00056230">
        <w:rPr>
          <w:rFonts w:ascii="SutonnyOMJ" w:hAnsi="SutonnyOMJ" w:cs="SutonnyOMJ"/>
          <w:szCs w:val="24"/>
        </w:rPr>
        <w:t>,</w:t>
      </w:r>
      <w:r w:rsid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সিডব্লিউএসএ</w:t>
      </w:r>
      <w:proofErr w:type="spellEnd"/>
      <w:r w:rsidRPr="00056230">
        <w:rPr>
          <w:rFonts w:ascii="SutonnyOMJ" w:hAnsi="SutonnyOMJ" w:cs="SutonnyOMJ"/>
          <w:szCs w:val="24"/>
        </w:rPr>
        <w:t xml:space="preserve"> </w:t>
      </w:r>
      <w:r w:rsidR="007467DE" w:rsidRPr="00056230">
        <w:rPr>
          <w:rFonts w:ascii="Calibri" w:hAnsi="Calibri" w:cs="Calibri"/>
          <w:szCs w:val="24"/>
        </w:rPr>
        <w:t>(</w:t>
      </w:r>
      <w:r w:rsidRPr="00056230">
        <w:rPr>
          <w:rFonts w:ascii="Calibri" w:hAnsi="Calibri" w:cs="Calibri"/>
          <w:szCs w:val="24"/>
        </w:rPr>
        <w:t>CWSA</w:t>
      </w:r>
      <w:r w:rsidR="007467DE" w:rsidRPr="00056230">
        <w:rPr>
          <w:rFonts w:ascii="Calibri" w:hAnsi="Calibri" w:cs="Calibri"/>
          <w:szCs w:val="24"/>
        </w:rPr>
        <w:t>)</w:t>
      </w:r>
      <w:r w:rsidRPr="00056230">
        <w:rPr>
          <w:rFonts w:ascii="SutonnyOMJ" w:hAnsi="SutonnyOMJ" w:cs="SutonnyOMJ"/>
          <w:szCs w:val="24"/>
        </w:rPr>
        <w:t xml:space="preserve">, </w:t>
      </w:r>
      <w:proofErr w:type="spellStart"/>
      <w:r w:rsidR="007467DE" w:rsidRPr="00056230">
        <w:rPr>
          <w:rFonts w:ascii="SutonnyOMJ" w:hAnsi="SutonnyOMJ" w:cs="SutonnyOMJ"/>
          <w:szCs w:val="24"/>
        </w:rPr>
        <w:t>ইকভা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r w:rsidR="007467DE" w:rsidRPr="00056230">
        <w:rPr>
          <w:rFonts w:ascii="Calibri" w:hAnsi="Calibri" w:cs="Calibri"/>
          <w:szCs w:val="24"/>
        </w:rPr>
        <w:t>(</w:t>
      </w:r>
      <w:r w:rsidRPr="00056230">
        <w:rPr>
          <w:rFonts w:ascii="Calibri" w:hAnsi="Calibri" w:cs="Calibri"/>
          <w:szCs w:val="24"/>
        </w:rPr>
        <w:t>ICVA</w:t>
      </w:r>
      <w:r w:rsidR="007467DE" w:rsidRPr="00056230">
        <w:rPr>
          <w:rFonts w:ascii="Calibri" w:hAnsi="Calibri" w:cs="Calibri"/>
          <w:szCs w:val="24"/>
        </w:rPr>
        <w:t>)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এবং </w:t>
      </w:r>
      <w:proofErr w:type="spellStart"/>
      <w:r w:rsidR="007467DE" w:rsidRPr="00056230">
        <w:rPr>
          <w:rFonts w:ascii="SutonnyOMJ" w:hAnsi="SutonnyOMJ" w:cs="SutonnyOMJ"/>
          <w:szCs w:val="24"/>
        </w:rPr>
        <w:t>ইউএন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ওচা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r w:rsidR="007467DE" w:rsidRPr="00056230">
        <w:rPr>
          <w:rFonts w:ascii="Calibri" w:hAnsi="Calibri" w:cs="Calibri"/>
          <w:szCs w:val="24"/>
        </w:rPr>
        <w:t>(</w:t>
      </w:r>
      <w:r w:rsidRPr="00056230">
        <w:rPr>
          <w:rFonts w:ascii="Calibri" w:hAnsi="Calibri" w:cs="Calibri"/>
          <w:szCs w:val="24"/>
        </w:rPr>
        <w:t>UN OCHA</w:t>
      </w:r>
      <w:r w:rsidR="007467DE" w:rsidRPr="00056230">
        <w:rPr>
          <w:rFonts w:ascii="Calibri" w:hAnsi="Calibri" w:cs="Calibri"/>
          <w:szCs w:val="24"/>
        </w:rPr>
        <w:t>)</w:t>
      </w:r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উল্লেখযোগ্য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ভূমিকা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পালন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করেছে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। </w:t>
      </w:r>
      <w:proofErr w:type="spellStart"/>
      <w:r w:rsidR="007467DE" w:rsidRPr="00056230">
        <w:rPr>
          <w:rFonts w:ascii="SutonnyOMJ" w:hAnsi="SutonnyOMJ" w:cs="SutonnyOMJ"/>
          <w:szCs w:val="24"/>
        </w:rPr>
        <w:t>এই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সেমিনারটি</w:t>
      </w:r>
      <w:proofErr w:type="spellEnd"/>
      <w:r w:rsidRPr="00056230">
        <w:rPr>
          <w:rFonts w:ascii="SutonnyOMJ" w:hAnsi="SutonnyOMJ" w:cs="SutonnyOMJ"/>
          <w:szCs w:val="24"/>
          <w:cs/>
          <w:lang w:bidi="hi-IN"/>
        </w:rPr>
        <w:t xml:space="preserve"> </w:t>
      </w:r>
      <w:r w:rsidRPr="00056230">
        <w:rPr>
          <w:rFonts w:ascii="Calibri" w:hAnsi="Calibri" w:cs="Calibri"/>
          <w:szCs w:val="24"/>
          <w:cs/>
          <w:lang w:bidi="hi-IN"/>
        </w:rPr>
        <w:t>“</w:t>
      </w:r>
      <w:r w:rsidRPr="00056230">
        <w:rPr>
          <w:rFonts w:ascii="Calibri" w:hAnsi="Calibri" w:cs="Calibri"/>
          <w:szCs w:val="24"/>
        </w:rPr>
        <w:t>Facilitating Rohingya Refugee and Citizenship Rights”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হাইব্রিড ফরম্যাটে </w:t>
      </w:r>
      <w:proofErr w:type="spellStart"/>
      <w:r w:rsidR="007467DE" w:rsidRPr="00056230">
        <w:rPr>
          <w:rFonts w:ascii="SutonnyOMJ" w:hAnsi="SutonnyOMJ" w:cs="SutonnyOMJ"/>
          <w:szCs w:val="24"/>
        </w:rPr>
        <w:t>আয়োজন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করা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হয় এবং এতে এশিয়া প্যাসিফিকসহ বিভিন্ন অঞ্চলের শতাধিক প্রতিনিধি যুক্ত হন।</w:t>
      </w:r>
      <w:r w:rsidRPr="006C4C89">
        <w:rPr>
          <w:rFonts w:ascii="SutonnyOMJ" w:hAnsi="SutonnyOMJ" w:cs="SutonnyOMJ"/>
          <w:szCs w:val="24"/>
          <w:cs/>
        </w:rPr>
        <w:t xml:space="preserve"> সেমিনারে মূল প্রবন্ধ উপস্থাপন ও সঞ্চালনা করেন </w:t>
      </w:r>
      <w:proofErr w:type="spellStart"/>
      <w:r w:rsidR="007467DE" w:rsidRPr="00056230">
        <w:rPr>
          <w:rFonts w:ascii="SutonnyOMJ" w:hAnsi="SutonnyOMJ" w:cs="SutonnyOMJ"/>
          <w:szCs w:val="24"/>
        </w:rPr>
        <w:t>কোস্ট</w:t>
      </w:r>
      <w:proofErr w:type="spellEnd"/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ফাউন্ডেশন</w:t>
      </w:r>
      <w:proofErr w:type="spellEnd"/>
      <w:r w:rsidRPr="006C4C89">
        <w:rPr>
          <w:rFonts w:ascii="SutonnyOMJ" w:hAnsi="SutonnyOMJ" w:cs="SutonnyOMJ"/>
          <w:szCs w:val="24"/>
        </w:rPr>
        <w:t xml:space="preserve"> </w:t>
      </w:r>
      <w:r w:rsidRPr="006C4C89">
        <w:rPr>
          <w:rFonts w:ascii="SutonnyOMJ" w:hAnsi="SutonnyOMJ" w:cs="SutonnyOMJ"/>
          <w:szCs w:val="24"/>
          <w:cs/>
        </w:rPr>
        <w:t xml:space="preserve">এর </w:t>
      </w:r>
      <w:proofErr w:type="spellStart"/>
      <w:r w:rsidR="007467DE" w:rsidRPr="00056230">
        <w:rPr>
          <w:rFonts w:ascii="SutonnyOMJ" w:hAnsi="SutonnyOMJ" w:cs="SutonnyOMJ"/>
          <w:szCs w:val="24"/>
        </w:rPr>
        <w:t>যুগ্ম</w:t>
      </w:r>
      <w:proofErr w:type="spellEnd"/>
      <w:r w:rsidRPr="006C4C89">
        <w:rPr>
          <w:rFonts w:ascii="SutonnyOMJ" w:hAnsi="SutonnyOMJ" w:cs="SutonnyOMJ"/>
          <w:szCs w:val="24"/>
          <w:cs/>
        </w:rPr>
        <w:t xml:space="preserve"> পরিচালক মো. ইকবাল উদ্দিন।</w:t>
      </w:r>
    </w:p>
    <w:p w14:paraId="4F1F359B" w14:textId="77777777" w:rsidR="006C4C89" w:rsidRPr="00056230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09664C2D" w14:textId="27F94360" w:rsidR="006C4C89" w:rsidRPr="006C4C89" w:rsidRDefault="006C4C89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056230">
        <w:rPr>
          <w:rFonts w:ascii="SutonnyOMJ" w:hAnsi="SutonnyOMJ" w:cs="SutonnyOMJ"/>
          <w:szCs w:val="24"/>
          <w:cs/>
        </w:rPr>
        <w:t>ক্তাদের মধ্যে ছিলেন</w:t>
      </w:r>
      <w:r w:rsidR="007467DE" w:rsidRPr="00056230">
        <w:rPr>
          <w:rFonts w:ascii="SutonnyOMJ" w:hAnsi="SutonnyOMJ" w:cs="SutonnyOMJ"/>
          <w:szCs w:val="24"/>
        </w:rPr>
        <w:t xml:space="preserve"> </w:t>
      </w:r>
      <w:proofErr w:type="spellStart"/>
      <w:r w:rsidR="007467DE" w:rsidRPr="00056230">
        <w:rPr>
          <w:rFonts w:ascii="SutonnyOMJ" w:hAnsi="SutonnyOMJ" w:cs="SutonnyOMJ"/>
          <w:szCs w:val="24"/>
        </w:rPr>
        <w:t>আল্টসিয়ান-বার্মা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</w:t>
      </w:r>
      <w:r w:rsidR="007467DE" w:rsidRPr="00056230">
        <w:rPr>
          <w:rFonts w:ascii="Calibri" w:hAnsi="Calibri" w:cs="Calibri"/>
          <w:szCs w:val="24"/>
        </w:rPr>
        <w:t>(</w:t>
      </w:r>
      <w:r w:rsidRPr="00056230">
        <w:rPr>
          <w:rFonts w:ascii="Calibri" w:hAnsi="Calibri" w:cs="Calibri"/>
          <w:szCs w:val="24"/>
        </w:rPr>
        <w:t>ALTSEAN-Burma</w:t>
      </w:r>
      <w:r w:rsidR="007467DE" w:rsidRPr="00056230">
        <w:rPr>
          <w:rFonts w:ascii="Calibri" w:hAnsi="Calibri" w:cs="Calibri"/>
          <w:szCs w:val="24"/>
        </w:rPr>
        <w:t>)</w:t>
      </w:r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এর ডেবি স্টোথার্ড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Calibri" w:hAnsi="Calibri" w:cs="Calibri"/>
          <w:szCs w:val="24"/>
        </w:rPr>
        <w:t>Asia Pacific Refugee Rights Network (APRRN)</w:t>
      </w:r>
      <w:r w:rsidR="007467DE" w:rsidRPr="00056230">
        <w:rPr>
          <w:rFonts w:ascii="SutonnyOMJ" w:hAnsi="SutonnyOMJ" w:cs="SutonnyOMJ"/>
          <w:szCs w:val="24"/>
        </w:rPr>
        <w:t>-</w:t>
      </w:r>
      <w:r w:rsidRPr="00056230">
        <w:rPr>
          <w:rFonts w:ascii="SutonnyOMJ" w:hAnsi="SutonnyOMJ" w:cs="SutonnyOMJ"/>
          <w:szCs w:val="24"/>
          <w:cs/>
        </w:rPr>
        <w:t>এর হাফসার তামিজুদ্দিন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কক্সবাজার এনজিও প্ল্যাটফর্মের মার্কো মিলজেভিক ও আমির হোসেন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Calibri" w:hAnsi="Calibri" w:cs="Calibri"/>
          <w:szCs w:val="24"/>
        </w:rPr>
        <w:t>Resilient Refugee Alliance</w:t>
      </w:r>
      <w:r w:rsidR="007467DE" w:rsidRPr="00056230">
        <w:rPr>
          <w:rFonts w:ascii="SutonnyOMJ" w:hAnsi="SutonnyOMJ" w:cs="SutonnyOMJ"/>
          <w:szCs w:val="24"/>
        </w:rPr>
        <w:t>-</w:t>
      </w:r>
      <w:r w:rsidR="007467DE" w:rsidRPr="00056230">
        <w:rPr>
          <w:rFonts w:ascii="SutonnyOMJ" w:hAnsi="SutonnyOMJ" w:cs="SutonnyOMJ"/>
          <w:szCs w:val="24"/>
          <w:cs/>
        </w:rPr>
        <w:t>এর</w:t>
      </w:r>
      <w:r w:rsidR="007467DE"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খায়ের উল্লাহ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এডিআরআরএন</w:t>
      </w:r>
      <w:r w:rsidRPr="00056230">
        <w:rPr>
          <w:rFonts w:ascii="Times New Roman" w:hAnsi="Times New Roman" w:cs="Times New Roman" w:hint="cs"/>
          <w:szCs w:val="24"/>
          <w:cs/>
        </w:rPr>
        <w:t>–</w:t>
      </w:r>
      <w:r w:rsidRPr="00056230">
        <w:rPr>
          <w:rFonts w:ascii="SutonnyOMJ" w:hAnsi="SutonnyOMJ" w:cs="SutonnyOMJ" w:hint="cs"/>
          <w:szCs w:val="24"/>
          <w:cs/>
        </w:rPr>
        <w:t>এর</w:t>
      </w:r>
      <w:r w:rsidRPr="00056230">
        <w:rPr>
          <w:rFonts w:ascii="SutonnyOMJ" w:hAnsi="SutonnyOMJ" w:cs="SutonnyOMJ"/>
          <w:szCs w:val="24"/>
          <w:cs/>
        </w:rPr>
        <w:t xml:space="preserve"> </w:t>
      </w:r>
      <w:r w:rsidRPr="00056230">
        <w:rPr>
          <w:rFonts w:ascii="SutonnyOMJ" w:hAnsi="SutonnyOMJ" w:cs="SutonnyOMJ" w:hint="cs"/>
          <w:szCs w:val="24"/>
          <w:cs/>
        </w:rPr>
        <w:t>তাকাশি</w:t>
      </w:r>
      <w:r w:rsidRPr="00056230">
        <w:rPr>
          <w:rFonts w:ascii="SutonnyOMJ" w:hAnsi="SutonnyOMJ" w:cs="SutonnyOMJ"/>
          <w:szCs w:val="24"/>
          <w:cs/>
        </w:rPr>
        <w:t xml:space="preserve"> </w:t>
      </w:r>
      <w:r w:rsidRPr="00056230">
        <w:rPr>
          <w:rFonts w:ascii="SutonnyOMJ" w:hAnsi="SutonnyOMJ" w:cs="SutonnyOMJ" w:hint="cs"/>
          <w:szCs w:val="24"/>
          <w:cs/>
        </w:rPr>
        <w:t>কোমিনো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টিয়ারফান্ড এশিয়ার সঞ্জীব ভাঞ্জা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 xml:space="preserve">আগ্রযাত্রা বাংলাদেশের হেলাল উদ্দিন এবং কানাডার </w:t>
      </w:r>
      <w:r w:rsidRPr="00056230">
        <w:rPr>
          <w:rFonts w:ascii="Calibri" w:hAnsi="Calibri" w:cs="Calibri"/>
          <w:szCs w:val="24"/>
        </w:rPr>
        <w:t xml:space="preserve">Rohingya </w:t>
      </w:r>
      <w:proofErr w:type="spellStart"/>
      <w:r w:rsidRPr="00056230">
        <w:rPr>
          <w:rFonts w:ascii="Calibri" w:hAnsi="Calibri" w:cs="Calibri"/>
          <w:szCs w:val="24"/>
        </w:rPr>
        <w:t>Maiyafuinor</w:t>
      </w:r>
      <w:proofErr w:type="spellEnd"/>
      <w:r w:rsidRPr="00056230">
        <w:rPr>
          <w:rFonts w:ascii="Calibri" w:hAnsi="Calibri" w:cs="Calibri"/>
          <w:szCs w:val="24"/>
        </w:rPr>
        <w:t xml:space="preserve"> Collaborative Network</w:t>
      </w:r>
      <w:r w:rsidR="007467DE" w:rsidRPr="00056230">
        <w:rPr>
          <w:rFonts w:ascii="SutonnyOMJ" w:hAnsi="SutonnyOMJ" w:cs="SutonnyOMJ"/>
          <w:szCs w:val="24"/>
        </w:rPr>
        <w:t>-</w:t>
      </w:r>
      <w:r w:rsidRPr="00056230">
        <w:rPr>
          <w:rFonts w:ascii="SutonnyOMJ" w:hAnsi="SutonnyOMJ" w:cs="SutonnyOMJ"/>
          <w:szCs w:val="24"/>
          <w:cs/>
        </w:rPr>
        <w:t>এর ইয়াসমিন উল্লাহ।</w:t>
      </w:r>
    </w:p>
    <w:p w14:paraId="0981E50E" w14:textId="77777777" w:rsidR="006C4C89" w:rsidRPr="00056230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34851DDC" w14:textId="5D6EB8C9" w:rsidR="006C4C89" w:rsidRPr="006C4C89" w:rsidRDefault="007467DE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056230">
        <w:rPr>
          <w:rFonts w:ascii="SutonnyOMJ" w:hAnsi="SutonnyOMJ" w:cs="SutonnyOMJ"/>
          <w:szCs w:val="24"/>
          <w:cs/>
        </w:rPr>
        <w:t>মূল বক্তব্যে মো. ইকবাল উদ্দিন বলেন যে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১৯৮২ সালে মিয়ানমার বেআইনিভাবে রোহিঙ্গাদের নাগরিকত্ব কেড়ে নিয়েছে এবং এ নাগরিকত্ব অবিলম্বে পুনর্বহাল করা জরুরি। তিনি বলেন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 xml:space="preserve">রোহিঙ্গাদের নাগরিক অধিকার ও নিরাপদ প্রত্যাবাসন নিশ্চিত করা </w:t>
      </w:r>
      <w:proofErr w:type="spellStart"/>
      <w:r w:rsidRPr="00056230">
        <w:rPr>
          <w:rFonts w:ascii="SutonnyOMJ" w:hAnsi="SutonnyOMJ" w:cs="SutonnyOMJ"/>
          <w:szCs w:val="24"/>
        </w:rPr>
        <w:t>পুরোপুরি</w:t>
      </w:r>
      <w:proofErr w:type="spellEnd"/>
      <w:r w:rsidRPr="00056230">
        <w:rPr>
          <w:rFonts w:ascii="SutonnyOMJ" w:hAnsi="SutonnyOMJ" w:cs="SutonnyOMJ"/>
          <w:szCs w:val="24"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 xml:space="preserve">রাজনৈতিক অঙ্গীকারের বিষয় এবং এর জন্য আঞ্চলিক ও বৈশ্বিক সব পক্ষের একটি </w:t>
      </w:r>
      <w:proofErr w:type="spellStart"/>
      <w:r w:rsidRPr="00056230">
        <w:rPr>
          <w:rFonts w:ascii="SutonnyOMJ" w:hAnsi="SutonnyOMJ" w:cs="SutonnyOMJ"/>
          <w:szCs w:val="24"/>
        </w:rPr>
        <w:t>সম্মিলিত</w:t>
      </w:r>
      <w:proofErr w:type="spellEnd"/>
      <w:r w:rsidRPr="00056230">
        <w:rPr>
          <w:rFonts w:ascii="SutonnyOMJ" w:hAnsi="SutonnyOMJ" w:cs="SutonnyOMJ"/>
          <w:szCs w:val="24"/>
          <w:cs/>
        </w:rPr>
        <w:t xml:space="preserve"> দায়িত্ব রয়েছে। তিনি আরও বলেন</w:t>
      </w:r>
      <w:r w:rsidRPr="00056230">
        <w:rPr>
          <w:rFonts w:ascii="SutonnyOMJ" w:hAnsi="SutonnyOMJ" w:cs="SutonnyOMJ"/>
          <w:szCs w:val="24"/>
        </w:rPr>
        <w:t xml:space="preserve">, </w:t>
      </w:r>
      <w:r w:rsidRPr="00056230">
        <w:rPr>
          <w:rFonts w:ascii="SutonnyOMJ" w:hAnsi="SutonnyOMJ" w:cs="SutonnyOMJ"/>
          <w:szCs w:val="24"/>
          <w:cs/>
        </w:rPr>
        <w:t>মুল চাহিদা পূরণ ও তাদের মানবিক পরিস্থিতি উন্নয়নে আন্তর্জাতিক সহায়তা বাড়ানো এখন জরুরি।</w:t>
      </w:r>
      <w:r w:rsidR="006C4C89" w:rsidRPr="00056230">
        <w:rPr>
          <w:rFonts w:ascii="SutonnyOMJ" w:hAnsi="SutonnyOMJ" w:cs="SutonnyOMJ"/>
          <w:szCs w:val="24"/>
          <w:cs/>
        </w:rPr>
        <w:t xml:space="preserve"> </w:t>
      </w:r>
      <w:r w:rsidRPr="00056230">
        <w:rPr>
          <w:rFonts w:ascii="SutonnyOMJ" w:hAnsi="SutonnyOMJ" w:cs="SutonnyOMJ"/>
          <w:szCs w:val="24"/>
          <w:cs/>
        </w:rPr>
        <w:t>অন্য বক্তারাও মিয়ানমার জান্তাকে জবাবদিহিতার আওতায় আনা এবং রোহিঙ্গাদের নিরাপদ প্রত্যাবাসন ও পূর্ণ নাগরিকত্ব নিশ্চিত করতে আঞ্চলিক ও বৈশ্বিক পর্যায়ে জরুরি রাজনৈতিক উদ্যোগের প্রয়োজনীয়তার ওপর জোর দেন।</w:t>
      </w:r>
    </w:p>
    <w:p w14:paraId="5931967C" w14:textId="77777777" w:rsidR="006C4C89" w:rsidRPr="00056230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575F21B7" w14:textId="77777777" w:rsidR="00B108D3" w:rsidRPr="00056230" w:rsidRDefault="00B108D3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B108D3">
        <w:rPr>
          <w:rFonts w:ascii="SutonnyOMJ" w:hAnsi="SutonnyOMJ" w:cs="SutonnyOMJ"/>
          <w:szCs w:val="24"/>
          <w:cs/>
        </w:rPr>
        <w:t>ডেবি স্টোথার্ড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রোহিঙ্গাদের মানুষ হিসেবে মর্যাদা দিতে হলে তাদের বিরুদ্ধে সংঘটিত মূল কারণগুলোকে সমাধানের আওতায় আনতে হবে এবং নাগরিকত্ব ফিরিয়ে দেওয়াই এর প্রথম শর্ত। হাফসার তামিজুদ্দিন বাংলাদেশ সরকারকে ধন্যবাদ জানিয়ে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সরকার রোহিঙ্গা ইস্যুটিকে আন্তর্জাতিক আলোচনায় ফের তুলে এনেছে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কিন্তু রোহিঙ্গাদের বিরুদ্ধে উদ্দেশ্যমূলকভাবে নেতিবাচক বর্ণনা তৈরি করা হচ্ছে যা পরিস্থিতিকে আরও জটিল করছে। তিনি রোহিঙ্গাদের শিক্ষার সুযোগ ও মৌলিক সেবা নিশ্চিত করার আহ্বান জানান। মার্কো মিলজেভিক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এনজিও প্ল্যাটফর্ম নিরলসভাবে রোহিঙ্গাদের অবস্থার উন্নয়নে কাজ করছে</w:t>
      </w:r>
      <w:r w:rsidRPr="00B108D3">
        <w:rPr>
          <w:rFonts w:ascii="SutonnyOMJ" w:hAnsi="SutonnyOMJ" w:cs="SutonnyOMJ"/>
          <w:szCs w:val="24"/>
        </w:rPr>
        <w:t xml:space="preserve">; </w:t>
      </w:r>
      <w:r w:rsidRPr="00B108D3">
        <w:rPr>
          <w:rFonts w:ascii="SutonnyOMJ" w:hAnsi="SutonnyOMJ" w:cs="SutonnyOMJ"/>
          <w:szCs w:val="24"/>
          <w:cs/>
        </w:rPr>
        <w:t>রোহিঙ্গা সংকট এখন বৈশ্বিক ইস্যু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তাই এর সমাধানে দৃঢ় রাজনৈতিক প্রতিশ্রুতি জরুরি। খায়ের উল্লাহ রোহিঙ্গাদের জন্য ট্রাভেল পাস ও অবাধ চলাচলের গুরুত্ব তুলে ধরেন।</w:t>
      </w:r>
    </w:p>
    <w:p w14:paraId="6AFAE69E" w14:textId="77777777" w:rsidR="00B108D3" w:rsidRPr="00056230" w:rsidRDefault="00B108D3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71D74DA5" w14:textId="78E2D72F" w:rsidR="006C4C89" w:rsidRPr="006C4C89" w:rsidRDefault="00B108D3" w:rsidP="00056230">
      <w:pPr>
        <w:spacing w:after="0" w:line="240" w:lineRule="auto"/>
        <w:rPr>
          <w:rFonts w:ascii="SutonnyOMJ" w:hAnsi="SutonnyOMJ" w:cs="SutonnyOMJ"/>
          <w:szCs w:val="24"/>
        </w:rPr>
      </w:pPr>
      <w:r w:rsidRPr="00B108D3">
        <w:rPr>
          <w:rFonts w:ascii="SutonnyOMJ" w:hAnsi="SutonnyOMJ" w:cs="SutonnyOMJ"/>
          <w:szCs w:val="24"/>
          <w:cs/>
        </w:rPr>
        <w:t>ইয়াসমিন উল্লাহ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রোহিঙ্গারা ব্যর্থ হলে আমাদের বৈশ্বিক মানবিক উদ্যোগ ব্যর্থ হবে</w:t>
      </w:r>
      <w:r w:rsidRPr="00B108D3">
        <w:rPr>
          <w:rFonts w:ascii="SutonnyOMJ" w:hAnsi="SutonnyOMJ" w:cs="SutonnyOMJ"/>
          <w:szCs w:val="24"/>
        </w:rPr>
        <w:t xml:space="preserve">; </w:t>
      </w:r>
      <w:r w:rsidRPr="00B108D3">
        <w:rPr>
          <w:rFonts w:ascii="SutonnyOMJ" w:hAnsi="SutonnyOMJ" w:cs="SutonnyOMJ"/>
          <w:szCs w:val="24"/>
          <w:cs/>
        </w:rPr>
        <w:t>তিনি সমালোচনার সুরে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মিয়ানমার জান্তার বিরুদ্ধে নিষেধাজ্ঞা বাড়ার পরিবর্তে বাণিজ্যই বাড়ছে। তাকাশি কোমিনো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বিভিন্ন দেশ নৈতিক ও রাজনৈতিক দায়বদ্ধতা এড়িয়ে রোহিঙ্গাদের অধিকার ও প্রত্যাবাসন প্রশ্নকে পাশ কাটিয়ে যাচ্ছে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যা গভীরভাবে লজ্জাজনক। সঞ্জীব ভাঞ্জা বলেন</w:t>
      </w:r>
      <w:r w:rsidRPr="00B108D3">
        <w:rPr>
          <w:rFonts w:ascii="SutonnyOMJ" w:hAnsi="SutonnyOMJ" w:cs="SutonnyOMJ"/>
          <w:szCs w:val="24"/>
        </w:rPr>
        <w:t xml:space="preserve">, </w:t>
      </w:r>
      <w:r w:rsidRPr="00B108D3">
        <w:rPr>
          <w:rFonts w:ascii="SutonnyOMJ" w:hAnsi="SutonnyOMJ" w:cs="SutonnyOMJ"/>
          <w:szCs w:val="24"/>
          <w:cs/>
        </w:rPr>
        <w:t>রোহিঙ্গা অধিকার ও প্রত্যাবাসন নিয়ে প্রচারণা দুর্বল হয়ে পড়ছে এবং ইস্যুটিকে সক্রিয় রাখতে সবাইকে একসঙ্গে কাজ করতে হবে।</w:t>
      </w:r>
      <w:r w:rsidR="006C4C89" w:rsidRPr="00056230">
        <w:rPr>
          <w:rFonts w:ascii="SutonnyOMJ" w:hAnsi="SutonnyOMJ" w:cs="SutonnyOMJ"/>
          <w:szCs w:val="24"/>
          <w:cs/>
        </w:rPr>
        <w:t xml:space="preserve"> হেলাল উদ্দিন বলেন</w:t>
      </w:r>
      <w:r w:rsidR="006C4C89" w:rsidRPr="00056230">
        <w:rPr>
          <w:rFonts w:ascii="SutonnyOMJ" w:hAnsi="SutonnyOMJ" w:cs="SutonnyOMJ"/>
          <w:szCs w:val="24"/>
        </w:rPr>
        <w:t xml:space="preserve">, </w:t>
      </w:r>
      <w:r w:rsidR="006C4C89" w:rsidRPr="00056230">
        <w:rPr>
          <w:rFonts w:ascii="SutonnyOMJ" w:hAnsi="SutonnyOMJ" w:cs="SutonnyOMJ"/>
          <w:szCs w:val="24"/>
          <w:cs/>
        </w:rPr>
        <w:t>রোহিঙ্গা সংকট বৈশ্বিক</w:t>
      </w:r>
      <w:r w:rsidR="006C4C89" w:rsidRPr="006C4C89">
        <w:rPr>
          <w:rFonts w:ascii="SutonnyOMJ" w:hAnsi="SutonnyOMJ" w:cs="SutonnyOMJ"/>
          <w:szCs w:val="24"/>
          <w:cs/>
        </w:rPr>
        <w:t xml:space="preserve"> সমস্যা এবং এর সমাধানে আন্তর্জাতিক অংশীদারিত্ব ও যৌথ দায়বদ্ধতা অপরিহার্য।</w:t>
      </w:r>
    </w:p>
    <w:p w14:paraId="535E8B95" w14:textId="77777777" w:rsidR="006C4C89" w:rsidRPr="00056230" w:rsidRDefault="006C4C89" w:rsidP="00056230">
      <w:pPr>
        <w:spacing w:after="0" w:line="240" w:lineRule="auto"/>
        <w:rPr>
          <w:rFonts w:ascii="SutonnyOMJ" w:hAnsi="SutonnyOMJ" w:cs="SutonnyOMJ"/>
          <w:sz w:val="20"/>
          <w:szCs w:val="20"/>
        </w:rPr>
      </w:pPr>
    </w:p>
    <w:p w14:paraId="66569945" w14:textId="755092C4" w:rsidR="006C4C89" w:rsidRPr="00056230" w:rsidRDefault="006C4C89" w:rsidP="00056230">
      <w:pPr>
        <w:spacing w:after="0" w:line="240" w:lineRule="auto"/>
        <w:rPr>
          <w:rFonts w:ascii="SutonnyOMJ" w:hAnsi="SutonnyOMJ" w:cs="SutonnyOMJ"/>
          <w:b/>
          <w:bCs/>
          <w:szCs w:val="24"/>
        </w:rPr>
      </w:pPr>
      <w:proofErr w:type="spellStart"/>
      <w:r w:rsidRPr="00056230">
        <w:rPr>
          <w:rFonts w:ascii="SutonnyOMJ" w:hAnsi="SutonnyOMJ" w:cs="SutonnyOMJ"/>
          <w:szCs w:val="24"/>
        </w:rPr>
        <w:t>যোগাযোগ</w:t>
      </w:r>
      <w:proofErr w:type="spellEnd"/>
      <w:r w:rsidRPr="006C4C89">
        <w:rPr>
          <w:rFonts w:ascii="SutonnyOMJ" w:hAnsi="SutonnyOMJ" w:cs="SutonnyOMJ"/>
          <w:szCs w:val="24"/>
          <w:cs/>
        </w:rPr>
        <w:t>:</w:t>
      </w:r>
      <w:r w:rsidRPr="00056230">
        <w:rPr>
          <w:rFonts w:ascii="SutonnyOMJ" w:hAnsi="SutonnyOMJ" w:cs="SutonnyOMJ"/>
          <w:szCs w:val="24"/>
        </w:rPr>
        <w:t xml:space="preserve"> </w:t>
      </w:r>
      <w:r w:rsidRPr="006C4C89">
        <w:rPr>
          <w:rFonts w:ascii="SutonnyOMJ" w:hAnsi="SutonnyOMJ" w:cs="SutonnyOMJ"/>
          <w:szCs w:val="24"/>
          <w:cs/>
        </w:rPr>
        <w:t>মো. ইকবাল উদ্দিন</w:t>
      </w:r>
      <w:r w:rsidR="00056230">
        <w:rPr>
          <w:rFonts w:ascii="SutonnyOMJ" w:hAnsi="SutonnyOMJ" w:cs="SutonnyOMJ"/>
          <w:szCs w:val="24"/>
        </w:rPr>
        <w:t xml:space="preserve">; </w:t>
      </w:r>
      <w:r w:rsidRPr="006C4C89">
        <w:rPr>
          <w:rFonts w:ascii="SutonnyOMJ" w:hAnsi="SutonnyOMJ" w:cs="SutonnyOMJ"/>
          <w:szCs w:val="24"/>
          <w:cs/>
        </w:rPr>
        <w:t>মোবাইল: ০১৭১৩৩২৮৮৪১</w:t>
      </w:r>
      <w:r w:rsidR="00056230">
        <w:rPr>
          <w:rFonts w:ascii="SutonnyOMJ" w:hAnsi="SutonnyOMJ" w:cs="SutonnyOMJ"/>
          <w:szCs w:val="24"/>
        </w:rPr>
        <w:t xml:space="preserve">, </w:t>
      </w:r>
      <w:proofErr w:type="spellStart"/>
      <w:r w:rsidR="00056230">
        <w:rPr>
          <w:rFonts w:ascii="SutonnyOMJ" w:hAnsi="SutonnyOMJ" w:cs="SutonnyOMJ"/>
          <w:szCs w:val="24"/>
        </w:rPr>
        <w:t>এবং</w:t>
      </w:r>
      <w:proofErr w:type="spellEnd"/>
      <w:r w:rsidR="00056230">
        <w:rPr>
          <w:rFonts w:ascii="SutonnyOMJ" w:hAnsi="SutonnyOMJ" w:cs="SutonnyOMJ"/>
          <w:szCs w:val="24"/>
        </w:rPr>
        <w:t xml:space="preserve"> </w:t>
      </w:r>
      <w:proofErr w:type="spellStart"/>
      <w:r w:rsidR="00056230">
        <w:rPr>
          <w:rFonts w:ascii="SutonnyOMJ" w:hAnsi="SutonnyOMJ" w:cs="SutonnyOMJ"/>
          <w:szCs w:val="24"/>
        </w:rPr>
        <w:t>ইমেইল</w:t>
      </w:r>
      <w:proofErr w:type="spellEnd"/>
      <w:r w:rsidR="00056230" w:rsidRPr="006C4C89">
        <w:rPr>
          <w:rFonts w:ascii="SutonnyOMJ" w:hAnsi="SutonnyOMJ" w:cs="SutonnyOMJ"/>
          <w:szCs w:val="24"/>
          <w:cs/>
        </w:rPr>
        <w:t>:</w:t>
      </w:r>
      <w:r w:rsidR="00056230">
        <w:rPr>
          <w:rFonts w:ascii="SutonnyOMJ" w:hAnsi="SutonnyOMJ" w:cs="SutonnyOMJ"/>
          <w:szCs w:val="24"/>
        </w:rPr>
        <w:t xml:space="preserve"> </w:t>
      </w:r>
      <w:hyperlink r:id="rId6" w:history="1">
        <w:r w:rsidR="00056230" w:rsidRPr="00056230">
          <w:rPr>
            <w:rStyle w:val="Hyperlink"/>
            <w:rFonts w:ascii="Calibri" w:hAnsi="Calibri" w:cs="Calibri"/>
            <w:szCs w:val="24"/>
          </w:rPr>
          <w:t>iqbal@coastbd.net</w:t>
        </w:r>
      </w:hyperlink>
      <w:r w:rsidR="00056230">
        <w:rPr>
          <w:rFonts w:ascii="SutonnyOMJ" w:hAnsi="SutonnyOMJ" w:cs="SutonnyOMJ"/>
          <w:szCs w:val="24"/>
        </w:rPr>
        <w:t xml:space="preserve"> </w:t>
      </w:r>
    </w:p>
    <w:sectPr w:rsidR="006C4C89" w:rsidRPr="00056230" w:rsidSect="006C4C8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9F4A" w14:textId="77777777" w:rsidR="003D0FD3" w:rsidRDefault="003D0FD3" w:rsidP="00056230">
      <w:pPr>
        <w:spacing w:after="0" w:line="240" w:lineRule="auto"/>
      </w:pPr>
      <w:r>
        <w:separator/>
      </w:r>
    </w:p>
  </w:endnote>
  <w:endnote w:type="continuationSeparator" w:id="0">
    <w:p w14:paraId="55E5441D" w14:textId="77777777" w:rsidR="003D0FD3" w:rsidRDefault="003D0FD3" w:rsidP="0005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5BFF" w14:textId="77777777" w:rsidR="003D0FD3" w:rsidRDefault="003D0FD3" w:rsidP="00056230">
      <w:pPr>
        <w:spacing w:after="0" w:line="240" w:lineRule="auto"/>
      </w:pPr>
      <w:r>
        <w:separator/>
      </w:r>
    </w:p>
  </w:footnote>
  <w:footnote w:type="continuationSeparator" w:id="0">
    <w:p w14:paraId="6CFA37A2" w14:textId="77777777" w:rsidR="003D0FD3" w:rsidRDefault="003D0FD3" w:rsidP="0005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25C" w14:textId="39BF0FF0" w:rsidR="00056230" w:rsidRDefault="000562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9A931D" wp14:editId="6A84A324">
          <wp:simplePos x="0" y="0"/>
          <wp:positionH relativeFrom="column">
            <wp:posOffset>5470525</wp:posOffset>
          </wp:positionH>
          <wp:positionV relativeFrom="paragraph">
            <wp:posOffset>181773</wp:posOffset>
          </wp:positionV>
          <wp:extent cx="661670" cy="501650"/>
          <wp:effectExtent l="0" t="0" r="508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419EE7" wp14:editId="71D347B2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794385" cy="447675"/>
          <wp:effectExtent l="0" t="0" r="5715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89"/>
    <w:rsid w:val="00056230"/>
    <w:rsid w:val="002537A7"/>
    <w:rsid w:val="00305543"/>
    <w:rsid w:val="003D0FD3"/>
    <w:rsid w:val="00636662"/>
    <w:rsid w:val="006C4C89"/>
    <w:rsid w:val="006F5C1E"/>
    <w:rsid w:val="007467DE"/>
    <w:rsid w:val="008210B5"/>
    <w:rsid w:val="008F0BD5"/>
    <w:rsid w:val="00B108D3"/>
    <w:rsid w:val="00D80365"/>
    <w:rsid w:val="00F6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0A88"/>
  <w15:chartTrackingRefBased/>
  <w15:docId w15:val="{8F6C450F-112C-4588-925E-EBF7502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8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C8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C8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C4C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C4C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C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C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230"/>
  </w:style>
  <w:style w:type="paragraph" w:styleId="Footer">
    <w:name w:val="footer"/>
    <w:basedOn w:val="Normal"/>
    <w:link w:val="FooterChar"/>
    <w:uiPriority w:val="99"/>
    <w:unhideWhenUsed/>
    <w:rsid w:val="00056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30"/>
  </w:style>
  <w:style w:type="character" w:styleId="Hyperlink">
    <w:name w:val="Hyperlink"/>
    <w:basedOn w:val="DefaultParagraphFont"/>
    <w:uiPriority w:val="99"/>
    <w:unhideWhenUsed/>
    <w:rsid w:val="00056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qbal@coastbd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Zahidul Islam</dc:creator>
  <cp:keywords/>
  <dc:description/>
  <cp:lastModifiedBy>MUSTAFA KAMAL</cp:lastModifiedBy>
  <cp:revision>2</cp:revision>
  <dcterms:created xsi:type="dcterms:W3CDTF">2025-12-09T06:52:00Z</dcterms:created>
  <dcterms:modified xsi:type="dcterms:W3CDTF">2025-12-09T06:52:00Z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136a6a1e-f11c-48b0-a848-0205ff7a3bb9</vt:lpwstr>
  </property>
</Properties>
</file>