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F24B" w14:textId="4C291968" w:rsidR="003E612C" w:rsidRDefault="00903AB7" w:rsidP="003E612C">
      <w:pPr>
        <w:spacing w:after="0" w:line="240" w:lineRule="auto"/>
        <w:rPr>
          <w:rFonts w:ascii="Calibri" w:hAnsi="Calibri" w:cs="Calibri"/>
        </w:rPr>
      </w:pPr>
      <w:r w:rsidRPr="006C1BD0">
        <w:rPr>
          <w:noProof/>
          <w:sz w:val="22"/>
          <w:szCs w:val="22"/>
          <w:u w:val="single"/>
        </w:rPr>
        <w:drawing>
          <wp:anchor distT="0" distB="0" distL="114300" distR="114300" simplePos="0" relativeHeight="251659264" behindDoc="0" locked="0" layoutInCell="1" allowOverlap="1" wp14:anchorId="5FBBE5A0" wp14:editId="75887986">
            <wp:simplePos x="0" y="0"/>
            <wp:positionH relativeFrom="margin">
              <wp:posOffset>5440843</wp:posOffset>
            </wp:positionH>
            <wp:positionV relativeFrom="topMargin">
              <wp:posOffset>337185</wp:posOffset>
            </wp:positionV>
            <wp:extent cx="1056640" cy="534035"/>
            <wp:effectExtent l="0" t="0" r="0" b="0"/>
            <wp:wrapSquare wrapText="bothSides"/>
            <wp:docPr id="37" name="Picture 36" descr="A red and blue logo&#10;&#10;Description automatically generated">
              <a:extLst xmlns:a="http://schemas.openxmlformats.org/drawingml/2006/main">
                <a:ext uri="{FF2B5EF4-FFF2-40B4-BE49-F238E27FC236}">
                  <a16:creationId xmlns:a16="http://schemas.microsoft.com/office/drawing/2014/main" id="{2C40C029-A3EB-B37C-E88B-9AC5ACD78F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descr="A red and blue logo&#10;&#10;Description automatically generated">
                      <a:extLst>
                        <a:ext uri="{FF2B5EF4-FFF2-40B4-BE49-F238E27FC236}">
                          <a16:creationId xmlns:a16="http://schemas.microsoft.com/office/drawing/2014/main" id="{2C40C029-A3EB-B37C-E88B-9AC5ACD78F5D}"/>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pic:blipFill>
                  <pic:spPr>
                    <a:xfrm>
                      <a:off x="0" y="0"/>
                      <a:ext cx="1056640" cy="534035"/>
                    </a:xfrm>
                    <a:prstGeom prst="rect">
                      <a:avLst/>
                    </a:prstGeom>
                  </pic:spPr>
                </pic:pic>
              </a:graphicData>
            </a:graphic>
            <wp14:sizeRelH relativeFrom="page">
              <wp14:pctWidth>0</wp14:pctWidth>
            </wp14:sizeRelH>
            <wp14:sizeRelV relativeFrom="page">
              <wp14:pctHeight>0</wp14:pctHeight>
            </wp14:sizeRelV>
          </wp:anchor>
        </w:drawing>
      </w:r>
      <w:r w:rsidR="003E612C" w:rsidRPr="003E612C">
        <w:rPr>
          <w:rFonts w:ascii="Calibri" w:hAnsi="Calibri" w:cs="Calibri"/>
        </w:rPr>
        <w:t>Press Release</w:t>
      </w:r>
      <w:r w:rsidR="003E612C">
        <w:rPr>
          <w:rFonts w:ascii="Calibri" w:hAnsi="Calibri" w:cs="Calibri"/>
        </w:rPr>
        <w:t xml:space="preserve">, </w:t>
      </w:r>
      <w:r w:rsidR="003E612C" w:rsidRPr="003E612C">
        <w:rPr>
          <w:rFonts w:ascii="Calibri" w:hAnsi="Calibri" w:cs="Calibri"/>
        </w:rPr>
        <w:t>13 October 2025</w:t>
      </w:r>
    </w:p>
    <w:p w14:paraId="6A3D5FC8" w14:textId="77777777" w:rsidR="00903AB7" w:rsidRPr="003E612C" w:rsidRDefault="00903AB7" w:rsidP="003E612C">
      <w:pPr>
        <w:spacing w:after="0" w:line="240" w:lineRule="auto"/>
        <w:rPr>
          <w:rFonts w:ascii="Calibri" w:hAnsi="Calibri" w:cs="Calibri"/>
          <w:sz w:val="16"/>
          <w:szCs w:val="22"/>
        </w:rPr>
      </w:pPr>
    </w:p>
    <w:p w14:paraId="67791B02" w14:textId="65D4245F" w:rsidR="003E612C" w:rsidRPr="003E612C" w:rsidRDefault="003E612C" w:rsidP="003E612C">
      <w:pPr>
        <w:spacing w:after="0" w:line="240" w:lineRule="auto"/>
        <w:rPr>
          <w:rFonts w:ascii="Calibri" w:hAnsi="Calibri" w:cs="Calibri"/>
        </w:rPr>
      </w:pPr>
      <w:r w:rsidRPr="003E612C">
        <w:rPr>
          <w:rFonts w:ascii="Calibri" w:hAnsi="Calibri" w:cs="Calibri"/>
        </w:rPr>
        <w:t>Civil Society Demands Timely and Equitable Support during Fishing Ban</w:t>
      </w:r>
    </w:p>
    <w:p w14:paraId="2C0E0DFE" w14:textId="77777777" w:rsidR="003E612C" w:rsidRPr="003E612C" w:rsidRDefault="003E612C" w:rsidP="003E612C">
      <w:pPr>
        <w:spacing w:after="0" w:line="240" w:lineRule="auto"/>
        <w:rPr>
          <w:rFonts w:ascii="Calibri" w:hAnsi="Calibri" w:cs="Calibri"/>
          <w:b/>
          <w:bCs/>
        </w:rPr>
      </w:pPr>
      <w:r w:rsidRPr="003E612C">
        <w:rPr>
          <w:rFonts w:ascii="Calibri" w:hAnsi="Calibri" w:cs="Calibri"/>
          <w:b/>
          <w:bCs/>
          <w:sz w:val="32"/>
          <w:szCs w:val="38"/>
        </w:rPr>
        <w:t>Skill Development and Inclusive IGA Support for Small-scale Fishers Crucial for Sustainable Livelihoods</w:t>
      </w:r>
    </w:p>
    <w:p w14:paraId="4CBB24C7" w14:textId="77777777" w:rsidR="003E612C" w:rsidRPr="006C6CA6" w:rsidRDefault="003E612C" w:rsidP="003E612C">
      <w:pPr>
        <w:spacing w:after="0" w:line="240" w:lineRule="auto"/>
        <w:rPr>
          <w:rFonts w:ascii="Calibri" w:hAnsi="Calibri" w:cs="Calibri"/>
          <w:sz w:val="20"/>
          <w:szCs w:val="26"/>
        </w:rPr>
      </w:pPr>
    </w:p>
    <w:p w14:paraId="323BA330" w14:textId="1CCF0337" w:rsidR="003E612C" w:rsidRPr="003E612C" w:rsidRDefault="003E612C" w:rsidP="003E612C">
      <w:pPr>
        <w:spacing w:after="0" w:line="240" w:lineRule="auto"/>
        <w:rPr>
          <w:rFonts w:ascii="Calibri" w:hAnsi="Calibri" w:cs="Calibri"/>
          <w:sz w:val="22"/>
          <w:szCs w:val="22"/>
        </w:rPr>
      </w:pPr>
      <w:r w:rsidRPr="003E612C">
        <w:rPr>
          <w:rFonts w:ascii="Calibri" w:hAnsi="Calibri" w:cs="Calibri"/>
          <w:sz w:val="22"/>
          <w:szCs w:val="22"/>
        </w:rPr>
        <w:t>Dhaka, 13 October 2025: COAST Foundation today organized a national press conference at the Dhaka Reporters Unity titled “Not Just Imposing Fishing Ban, We Demand Safe Alternative Livelihoods to Ensure Equitable Support for Small-scale Fishers.”</w:t>
      </w:r>
    </w:p>
    <w:p w14:paraId="162FEC69" w14:textId="77777777" w:rsidR="003E612C" w:rsidRPr="006C6CA6" w:rsidRDefault="003E612C" w:rsidP="003E612C">
      <w:pPr>
        <w:spacing w:after="0" w:line="240" w:lineRule="auto"/>
        <w:rPr>
          <w:rFonts w:ascii="Calibri" w:hAnsi="Calibri" w:cs="Calibri"/>
          <w:sz w:val="20"/>
          <w:szCs w:val="20"/>
        </w:rPr>
      </w:pPr>
    </w:p>
    <w:p w14:paraId="34F04114" w14:textId="6070D0AA" w:rsidR="003E612C" w:rsidRPr="003E612C" w:rsidRDefault="003E612C" w:rsidP="003E612C">
      <w:pPr>
        <w:spacing w:after="0" w:line="240" w:lineRule="auto"/>
        <w:rPr>
          <w:rFonts w:ascii="Calibri" w:hAnsi="Calibri" w:cs="Calibri"/>
          <w:sz w:val="22"/>
          <w:szCs w:val="22"/>
        </w:rPr>
      </w:pPr>
      <w:r w:rsidRPr="003E612C">
        <w:rPr>
          <w:rFonts w:ascii="Calibri" w:hAnsi="Calibri" w:cs="Calibri"/>
          <w:sz w:val="22"/>
          <w:szCs w:val="22"/>
        </w:rPr>
        <w:t xml:space="preserve">Speakers expressed concern over the decline of Hilsa catch, delays in support distribution, recurring natural disasters, lack of alternative income, biodiversity degradation, privatization of fishing zones, and rising informal debt bondage, which have trapped fisher communities in deep </w:t>
      </w:r>
      <w:r w:rsidR="006C6CA6">
        <w:rPr>
          <w:rFonts w:ascii="Calibri" w:hAnsi="Calibri" w:cs="Calibri"/>
          <w:sz w:val="22"/>
          <w:szCs w:val="22"/>
        </w:rPr>
        <w:t xml:space="preserve">socioeconomic </w:t>
      </w:r>
      <w:r w:rsidRPr="003E612C">
        <w:rPr>
          <w:rFonts w:ascii="Calibri" w:hAnsi="Calibri" w:cs="Calibri"/>
          <w:sz w:val="22"/>
          <w:szCs w:val="22"/>
        </w:rPr>
        <w:t xml:space="preserve">hardship. They urged the government to ensure timely </w:t>
      </w:r>
      <w:r w:rsidR="006C6CA6">
        <w:rPr>
          <w:rFonts w:ascii="Calibri" w:hAnsi="Calibri" w:cs="Calibri"/>
          <w:sz w:val="22"/>
          <w:szCs w:val="22"/>
        </w:rPr>
        <w:t>support</w:t>
      </w:r>
      <w:r w:rsidRPr="003E612C">
        <w:rPr>
          <w:rFonts w:ascii="Calibri" w:hAnsi="Calibri" w:cs="Calibri"/>
          <w:sz w:val="22"/>
          <w:szCs w:val="22"/>
        </w:rPr>
        <w:t xml:space="preserve"> and expand IGA (Income Generating Activities) programs for small-scale fishers, especially women and youth, alongside transparent selection and distribution processes.</w:t>
      </w:r>
    </w:p>
    <w:p w14:paraId="100B4AB3" w14:textId="77777777" w:rsidR="003E612C" w:rsidRPr="006C6CA6" w:rsidRDefault="003E612C" w:rsidP="003E612C">
      <w:pPr>
        <w:spacing w:after="0" w:line="240" w:lineRule="auto"/>
        <w:rPr>
          <w:rFonts w:ascii="Calibri" w:hAnsi="Calibri" w:cs="Calibri"/>
          <w:sz w:val="20"/>
          <w:szCs w:val="20"/>
        </w:rPr>
      </w:pPr>
    </w:p>
    <w:p w14:paraId="7FFD7188" w14:textId="765D2339" w:rsidR="003E612C" w:rsidRPr="003E612C" w:rsidRDefault="003E612C" w:rsidP="003E612C">
      <w:pPr>
        <w:spacing w:after="0" w:line="240" w:lineRule="auto"/>
        <w:rPr>
          <w:rFonts w:ascii="Calibri" w:hAnsi="Calibri" w:cs="Calibri"/>
          <w:sz w:val="22"/>
          <w:szCs w:val="22"/>
        </w:rPr>
      </w:pPr>
      <w:r w:rsidRPr="003E612C">
        <w:rPr>
          <w:rFonts w:ascii="Calibri" w:hAnsi="Calibri" w:cs="Calibri"/>
          <w:sz w:val="22"/>
          <w:szCs w:val="22"/>
        </w:rPr>
        <w:t>M Rezaul Karim Chowdhury, Executive Director, COAST Foundation, and Chief Convenor, BDCSO</w:t>
      </w:r>
      <w:r w:rsidR="00325054">
        <w:rPr>
          <w:rFonts w:ascii="Calibri" w:hAnsi="Calibri" w:cs="Calibri"/>
          <w:sz w:val="22"/>
          <w:szCs w:val="22"/>
        </w:rPr>
        <w:t xml:space="preserve"> </w:t>
      </w:r>
      <w:r w:rsidRPr="003E612C">
        <w:rPr>
          <w:rFonts w:ascii="Calibri" w:hAnsi="Calibri" w:cs="Calibri"/>
          <w:sz w:val="22"/>
          <w:szCs w:val="22"/>
        </w:rPr>
        <w:t>Process, moderated the event. He said, “Fishing bans are essential for Hilsa regeneration, but they cannot mean hunger. The government must provide 40 kg rice and BDT 8</w:t>
      </w:r>
      <w:r w:rsidR="00325054">
        <w:rPr>
          <w:rFonts w:ascii="Calibri" w:hAnsi="Calibri" w:cs="Calibri"/>
          <w:sz w:val="22"/>
          <w:szCs w:val="22"/>
        </w:rPr>
        <w:t xml:space="preserve"> thousand </w:t>
      </w:r>
      <w:r w:rsidRPr="003E612C">
        <w:rPr>
          <w:rFonts w:ascii="Calibri" w:hAnsi="Calibri" w:cs="Calibri"/>
          <w:sz w:val="22"/>
          <w:szCs w:val="22"/>
        </w:rPr>
        <w:t>to every registered fishing household before the ban starts and ensure IGA-based work for at least one family member.”</w:t>
      </w:r>
      <w:r w:rsidR="00325054">
        <w:rPr>
          <w:rFonts w:ascii="Calibri" w:hAnsi="Calibri" w:cs="Calibri"/>
          <w:sz w:val="22"/>
          <w:szCs w:val="22"/>
        </w:rPr>
        <w:t xml:space="preserve"> He also urged to provide vocational training to the youth fishers for finding alternative IGA.</w:t>
      </w:r>
      <w:r w:rsidR="00D80578">
        <w:rPr>
          <w:rFonts w:ascii="Calibri" w:hAnsi="Calibri" w:cs="Calibri"/>
          <w:sz w:val="22"/>
          <w:szCs w:val="22"/>
        </w:rPr>
        <w:t xml:space="preserve"> He noted that the </w:t>
      </w:r>
      <w:r w:rsidR="00D80578">
        <w:rPr>
          <w:rFonts w:ascii="Calibri" w:hAnsi="Calibri" w:cs="Calibri"/>
          <w:i/>
          <w:iCs/>
          <w:sz w:val="22"/>
          <w:szCs w:val="22"/>
        </w:rPr>
        <w:t xml:space="preserve">Manta </w:t>
      </w:r>
      <w:r w:rsidR="00D80578">
        <w:rPr>
          <w:rFonts w:ascii="Calibri" w:hAnsi="Calibri" w:cs="Calibri"/>
          <w:sz w:val="22"/>
          <w:szCs w:val="22"/>
        </w:rPr>
        <w:t xml:space="preserve">Fishers (the fishers live in the small boats in the canals or small rivers) must have the </w:t>
      </w:r>
      <w:r w:rsidR="00C9724A">
        <w:rPr>
          <w:rFonts w:ascii="Calibri" w:hAnsi="Calibri" w:cs="Calibri"/>
          <w:sz w:val="22"/>
          <w:szCs w:val="22"/>
        </w:rPr>
        <w:t>fisher’s</w:t>
      </w:r>
      <w:r w:rsidR="00D80578">
        <w:rPr>
          <w:rFonts w:ascii="Calibri" w:hAnsi="Calibri" w:cs="Calibri"/>
          <w:sz w:val="22"/>
          <w:szCs w:val="22"/>
        </w:rPr>
        <w:t xml:space="preserve"> cards and keep them out of the fishing ban. </w:t>
      </w:r>
      <w:r w:rsidR="00325054">
        <w:rPr>
          <w:rFonts w:ascii="Calibri" w:hAnsi="Calibri" w:cs="Calibri"/>
          <w:sz w:val="22"/>
          <w:szCs w:val="22"/>
        </w:rPr>
        <w:t xml:space="preserve"> </w:t>
      </w:r>
    </w:p>
    <w:p w14:paraId="7E62A60D" w14:textId="77777777" w:rsidR="003E612C" w:rsidRPr="006C6CA6" w:rsidRDefault="003E612C" w:rsidP="003E612C">
      <w:pPr>
        <w:spacing w:after="0" w:line="240" w:lineRule="auto"/>
        <w:rPr>
          <w:rFonts w:ascii="Calibri" w:hAnsi="Calibri" w:cs="Calibri"/>
          <w:sz w:val="20"/>
          <w:szCs w:val="20"/>
        </w:rPr>
      </w:pPr>
    </w:p>
    <w:p w14:paraId="38F9635F" w14:textId="6FAEB203" w:rsidR="003E612C" w:rsidRPr="003E612C" w:rsidRDefault="003E612C" w:rsidP="003E612C">
      <w:pPr>
        <w:spacing w:after="0" w:line="240" w:lineRule="auto"/>
        <w:rPr>
          <w:rFonts w:ascii="Calibri" w:hAnsi="Calibri" w:cs="Calibri"/>
          <w:sz w:val="22"/>
          <w:szCs w:val="22"/>
        </w:rPr>
      </w:pPr>
      <w:r w:rsidRPr="003E612C">
        <w:rPr>
          <w:rFonts w:ascii="Calibri" w:hAnsi="Calibri" w:cs="Calibri"/>
          <w:sz w:val="22"/>
          <w:szCs w:val="22"/>
        </w:rPr>
        <w:t>Sanat Kumar Bhowmik, Deputy Executive Director, COAST Foundation, presented the keynote paper</w:t>
      </w:r>
      <w:r w:rsidR="00903AB7" w:rsidRPr="00903AB7">
        <w:rPr>
          <w:rFonts w:ascii="Calibri" w:hAnsi="Calibri" w:cs="Calibri"/>
          <w:sz w:val="22"/>
          <w:szCs w:val="22"/>
        </w:rPr>
        <w:t xml:space="preserve">. </w:t>
      </w:r>
      <w:r w:rsidRPr="003E612C">
        <w:rPr>
          <w:rFonts w:ascii="Calibri" w:hAnsi="Calibri" w:cs="Calibri"/>
          <w:sz w:val="22"/>
          <w:szCs w:val="22"/>
        </w:rPr>
        <w:t xml:space="preserve">He revealed that 56% of small-scale fishers remain excluded from government aid, while 83% receive assistance </w:t>
      </w:r>
      <w:r w:rsidR="00325054">
        <w:rPr>
          <w:rFonts w:ascii="Calibri" w:hAnsi="Calibri" w:cs="Calibri"/>
          <w:sz w:val="22"/>
          <w:szCs w:val="22"/>
        </w:rPr>
        <w:t>1-2</w:t>
      </w:r>
      <w:r w:rsidRPr="003E612C">
        <w:rPr>
          <w:rFonts w:ascii="Calibri" w:hAnsi="Calibri" w:cs="Calibri"/>
          <w:sz w:val="22"/>
          <w:szCs w:val="22"/>
        </w:rPr>
        <w:t xml:space="preserve"> months after the </w:t>
      </w:r>
      <w:r w:rsidR="00D0169D" w:rsidRPr="003E612C">
        <w:rPr>
          <w:rFonts w:ascii="Calibri" w:hAnsi="Calibri" w:cs="Calibri"/>
          <w:sz w:val="22"/>
          <w:szCs w:val="22"/>
        </w:rPr>
        <w:t>ban</w:t>
      </w:r>
      <w:r w:rsidR="00325054">
        <w:rPr>
          <w:rFonts w:ascii="Calibri" w:hAnsi="Calibri" w:cs="Calibri"/>
          <w:sz w:val="22"/>
          <w:szCs w:val="22"/>
        </w:rPr>
        <w:t xml:space="preserve"> </w:t>
      </w:r>
      <w:r w:rsidR="00D0169D">
        <w:rPr>
          <w:rFonts w:ascii="Calibri" w:hAnsi="Calibri" w:cs="Calibri"/>
          <w:sz w:val="22"/>
          <w:szCs w:val="22"/>
        </w:rPr>
        <w:t xml:space="preserve">period </w:t>
      </w:r>
      <w:r w:rsidRPr="003E612C">
        <w:rPr>
          <w:rFonts w:ascii="Calibri" w:hAnsi="Calibri" w:cs="Calibri"/>
          <w:sz w:val="22"/>
          <w:szCs w:val="22"/>
        </w:rPr>
        <w:t xml:space="preserve">ends. Moreover, 87% have no access to IGA or skill development programs, and 70% remain trapped in informal, exploitative loans, often forcing them to fish illegally for survival. He noted that domestic violence in fishing families increases by 30–40% during ban periods due to financial stress. He also emphasized strict action against illegal nets and a complete ban on net-producing </w:t>
      </w:r>
      <w:r w:rsidR="00325054">
        <w:rPr>
          <w:rFonts w:ascii="Calibri" w:hAnsi="Calibri" w:cs="Calibri"/>
          <w:sz w:val="22"/>
          <w:szCs w:val="22"/>
        </w:rPr>
        <w:t>factories.</w:t>
      </w:r>
    </w:p>
    <w:p w14:paraId="13A61DBD" w14:textId="77777777" w:rsidR="003E612C" w:rsidRPr="006C6CA6" w:rsidRDefault="003E612C" w:rsidP="003E612C">
      <w:pPr>
        <w:spacing w:after="0" w:line="240" w:lineRule="auto"/>
        <w:rPr>
          <w:rFonts w:ascii="Calibri" w:hAnsi="Calibri" w:cs="Calibri"/>
          <w:sz w:val="20"/>
          <w:szCs w:val="20"/>
        </w:rPr>
      </w:pPr>
    </w:p>
    <w:p w14:paraId="5265FBD1" w14:textId="73DB1BC1" w:rsidR="003E612C" w:rsidRPr="003E612C" w:rsidRDefault="003E612C" w:rsidP="003E612C">
      <w:pPr>
        <w:spacing w:after="0" w:line="240" w:lineRule="auto"/>
        <w:rPr>
          <w:rFonts w:ascii="Calibri" w:hAnsi="Calibri" w:cs="Calibri"/>
          <w:sz w:val="22"/>
          <w:szCs w:val="22"/>
        </w:rPr>
      </w:pPr>
      <w:r w:rsidRPr="003E612C">
        <w:rPr>
          <w:rFonts w:ascii="Calibri" w:hAnsi="Calibri" w:cs="Calibri"/>
          <w:sz w:val="22"/>
          <w:szCs w:val="22"/>
        </w:rPr>
        <w:t>Mustafa Kamal Akanda, Director</w:t>
      </w:r>
      <w:r w:rsidR="00325054">
        <w:rPr>
          <w:rFonts w:ascii="Calibri" w:hAnsi="Calibri" w:cs="Calibri"/>
          <w:sz w:val="22"/>
          <w:szCs w:val="22"/>
        </w:rPr>
        <w:t>-Admin</w:t>
      </w:r>
      <w:r w:rsidRPr="003E612C">
        <w:rPr>
          <w:rFonts w:ascii="Calibri" w:hAnsi="Calibri" w:cs="Calibri"/>
          <w:sz w:val="22"/>
          <w:szCs w:val="22"/>
        </w:rPr>
        <w:t xml:space="preserve">, COAST Foundation, called </w:t>
      </w:r>
      <w:r w:rsidR="00325054">
        <w:rPr>
          <w:rFonts w:ascii="Calibri" w:hAnsi="Calibri" w:cs="Calibri"/>
          <w:sz w:val="22"/>
          <w:szCs w:val="22"/>
        </w:rPr>
        <w:t xml:space="preserve">rearing </w:t>
      </w:r>
      <w:r w:rsidRPr="003E612C">
        <w:rPr>
          <w:rFonts w:ascii="Calibri" w:hAnsi="Calibri" w:cs="Calibri"/>
          <w:sz w:val="22"/>
          <w:szCs w:val="22"/>
        </w:rPr>
        <w:t>livestock, aquaculture, and small entrepreneurship for women and youth</w:t>
      </w:r>
      <w:r w:rsidR="00685B0A">
        <w:rPr>
          <w:rFonts w:ascii="Calibri" w:hAnsi="Calibri" w:cs="Calibri"/>
          <w:sz w:val="22"/>
          <w:szCs w:val="22"/>
        </w:rPr>
        <w:t xml:space="preserve"> also to be involved in fish processing chain</w:t>
      </w:r>
      <w:r w:rsidRPr="003E612C">
        <w:rPr>
          <w:rFonts w:ascii="Calibri" w:hAnsi="Calibri" w:cs="Calibri"/>
          <w:sz w:val="22"/>
          <w:szCs w:val="22"/>
        </w:rPr>
        <w:t>. He stressed the need fo</w:t>
      </w:r>
      <w:r w:rsidR="00903AB7" w:rsidRPr="00903AB7">
        <w:rPr>
          <w:rFonts w:ascii="Calibri" w:hAnsi="Calibri" w:cs="Calibri"/>
          <w:sz w:val="22"/>
          <w:szCs w:val="22"/>
        </w:rPr>
        <w:t xml:space="preserve">r </w:t>
      </w:r>
      <w:r w:rsidR="00903AB7" w:rsidRPr="003E612C">
        <w:rPr>
          <w:rFonts w:ascii="Calibri" w:hAnsi="Calibri" w:cs="Calibri"/>
          <w:sz w:val="22"/>
          <w:szCs w:val="22"/>
        </w:rPr>
        <w:t>the immediate identification and update of th</w:t>
      </w:r>
      <w:r w:rsidR="00903AB7" w:rsidRPr="00903AB7">
        <w:rPr>
          <w:rFonts w:ascii="Calibri" w:hAnsi="Calibri" w:cs="Calibri"/>
          <w:sz w:val="22"/>
          <w:szCs w:val="22"/>
        </w:rPr>
        <w:t>e</w:t>
      </w:r>
      <w:r w:rsidR="00903AB7" w:rsidRPr="003E612C">
        <w:rPr>
          <w:rFonts w:ascii="Calibri" w:hAnsi="Calibri" w:cs="Calibri"/>
          <w:sz w:val="22"/>
          <w:szCs w:val="22"/>
        </w:rPr>
        <w:t xml:space="preserve"> </w:t>
      </w:r>
      <w:r w:rsidR="00903AB7" w:rsidRPr="00903AB7">
        <w:rPr>
          <w:rFonts w:ascii="Calibri" w:hAnsi="Calibri" w:cs="Calibri"/>
          <w:sz w:val="22"/>
          <w:szCs w:val="22"/>
        </w:rPr>
        <w:t xml:space="preserve">national </w:t>
      </w:r>
      <w:r w:rsidR="00903AB7" w:rsidRPr="003E612C">
        <w:rPr>
          <w:rFonts w:ascii="Calibri" w:hAnsi="Calibri" w:cs="Calibri"/>
          <w:sz w:val="22"/>
          <w:szCs w:val="22"/>
        </w:rPr>
        <w:t>fishers’ database,</w:t>
      </w:r>
      <w:r w:rsidRPr="003E612C">
        <w:rPr>
          <w:rFonts w:ascii="Calibri" w:hAnsi="Calibri" w:cs="Calibri"/>
          <w:sz w:val="22"/>
          <w:szCs w:val="22"/>
        </w:rPr>
        <w:t xml:space="preserve"> accessible credit and grant schemes during the fishing bans to keep families stable.</w:t>
      </w:r>
    </w:p>
    <w:p w14:paraId="453711ED" w14:textId="77777777" w:rsidR="003E612C" w:rsidRPr="006C6CA6" w:rsidRDefault="003E612C" w:rsidP="003E612C">
      <w:pPr>
        <w:spacing w:after="0" w:line="240" w:lineRule="auto"/>
        <w:rPr>
          <w:rFonts w:ascii="Calibri" w:hAnsi="Calibri" w:cs="Calibri"/>
          <w:sz w:val="20"/>
          <w:szCs w:val="20"/>
        </w:rPr>
      </w:pPr>
    </w:p>
    <w:p w14:paraId="1B33391A" w14:textId="15D736B7" w:rsidR="003E612C" w:rsidRPr="00903AB7" w:rsidRDefault="003E612C" w:rsidP="003E612C">
      <w:pPr>
        <w:spacing w:after="0" w:line="240" w:lineRule="auto"/>
        <w:rPr>
          <w:rFonts w:ascii="Calibri" w:hAnsi="Calibri" w:cs="Calibri"/>
          <w:sz w:val="22"/>
          <w:szCs w:val="22"/>
        </w:rPr>
      </w:pPr>
      <w:proofErr w:type="spellStart"/>
      <w:r w:rsidRPr="003E612C">
        <w:rPr>
          <w:rFonts w:ascii="Calibri" w:hAnsi="Calibri" w:cs="Calibri"/>
          <w:sz w:val="22"/>
          <w:szCs w:val="22"/>
        </w:rPr>
        <w:t>Khandoker</w:t>
      </w:r>
      <w:proofErr w:type="spellEnd"/>
      <w:r w:rsidRPr="003E612C">
        <w:rPr>
          <w:rFonts w:ascii="Calibri" w:hAnsi="Calibri" w:cs="Calibri"/>
          <w:sz w:val="22"/>
          <w:szCs w:val="22"/>
        </w:rPr>
        <w:t xml:space="preserve"> Faruque Ahmed, Executive Director, Trinamool </w:t>
      </w:r>
      <w:proofErr w:type="spellStart"/>
      <w:r w:rsidRPr="003E612C">
        <w:rPr>
          <w:rFonts w:ascii="Calibri" w:hAnsi="Calibri" w:cs="Calibri"/>
          <w:sz w:val="22"/>
          <w:szCs w:val="22"/>
        </w:rPr>
        <w:t>Unnayan</w:t>
      </w:r>
      <w:proofErr w:type="spellEnd"/>
      <w:r w:rsidRPr="003E612C">
        <w:rPr>
          <w:rFonts w:ascii="Calibri" w:hAnsi="Calibri" w:cs="Calibri"/>
          <w:sz w:val="22"/>
          <w:szCs w:val="22"/>
        </w:rPr>
        <w:t xml:space="preserve"> </w:t>
      </w:r>
      <w:proofErr w:type="spellStart"/>
      <w:r w:rsidRPr="003E612C">
        <w:rPr>
          <w:rFonts w:ascii="Calibri" w:hAnsi="Calibri" w:cs="Calibri"/>
          <w:sz w:val="22"/>
          <w:szCs w:val="22"/>
        </w:rPr>
        <w:t>Sangstha</w:t>
      </w:r>
      <w:proofErr w:type="spellEnd"/>
      <w:r w:rsidRPr="003E612C">
        <w:rPr>
          <w:rFonts w:ascii="Calibri" w:hAnsi="Calibri" w:cs="Calibri"/>
          <w:sz w:val="22"/>
          <w:szCs w:val="22"/>
        </w:rPr>
        <w:t xml:space="preserve">, said, “Food security and livelihood protection must be institutionalized alongside conservation. </w:t>
      </w:r>
      <w:r w:rsidR="00D0169D">
        <w:rPr>
          <w:rFonts w:ascii="Calibri" w:hAnsi="Calibri" w:cs="Calibri"/>
          <w:sz w:val="22"/>
          <w:szCs w:val="22"/>
        </w:rPr>
        <w:t>He mentioned that j</w:t>
      </w:r>
      <w:r w:rsidRPr="003E612C">
        <w:rPr>
          <w:rFonts w:ascii="Calibri" w:hAnsi="Calibri" w:cs="Calibri"/>
          <w:sz w:val="22"/>
          <w:szCs w:val="22"/>
        </w:rPr>
        <w:t xml:space="preserve">ustice </w:t>
      </w:r>
      <w:r w:rsidR="00D0169D">
        <w:rPr>
          <w:rFonts w:ascii="Calibri" w:hAnsi="Calibri" w:cs="Calibri"/>
          <w:sz w:val="22"/>
          <w:szCs w:val="22"/>
        </w:rPr>
        <w:t xml:space="preserve">to </w:t>
      </w:r>
      <w:r w:rsidRPr="003E612C">
        <w:rPr>
          <w:rFonts w:ascii="Calibri" w:hAnsi="Calibri" w:cs="Calibri"/>
          <w:sz w:val="22"/>
          <w:szCs w:val="22"/>
        </w:rPr>
        <w:t>fishers is key to sustainability.”</w:t>
      </w:r>
    </w:p>
    <w:p w14:paraId="3593E92D" w14:textId="77777777" w:rsidR="003E612C" w:rsidRPr="006C6CA6" w:rsidRDefault="003E612C" w:rsidP="003E612C">
      <w:pPr>
        <w:spacing w:after="0" w:line="240" w:lineRule="auto"/>
        <w:rPr>
          <w:rFonts w:ascii="Calibri" w:hAnsi="Calibri" w:cs="Calibri"/>
          <w:sz w:val="16"/>
          <w:szCs w:val="16"/>
        </w:rPr>
      </w:pPr>
    </w:p>
    <w:p w14:paraId="0EE0DC84" w14:textId="7E946B3D" w:rsidR="003E612C" w:rsidRPr="00903AB7" w:rsidRDefault="003E612C" w:rsidP="003E612C">
      <w:pPr>
        <w:spacing w:after="0" w:line="240" w:lineRule="auto"/>
        <w:rPr>
          <w:rFonts w:ascii="Calibri" w:hAnsi="Calibri" w:cs="Calibri"/>
          <w:sz w:val="22"/>
          <w:szCs w:val="22"/>
        </w:rPr>
      </w:pPr>
      <w:r w:rsidRPr="003E612C">
        <w:rPr>
          <w:rFonts w:ascii="Calibri" w:hAnsi="Calibri" w:cs="Calibri"/>
          <w:sz w:val="22"/>
          <w:szCs w:val="22"/>
        </w:rPr>
        <w:t xml:space="preserve">Md. Abul Hasan, Head of Climate Change &amp; Resilience, COAST Foundation, added, “Small-scale fishers are at the frontline of climate change. Hilsa decline is linked to destructive fishing, unplanned dredging, and power plant expansion in coastal sanctuaries. </w:t>
      </w:r>
      <w:r w:rsidR="00D0169D">
        <w:rPr>
          <w:rFonts w:ascii="Calibri" w:hAnsi="Calibri" w:cs="Calibri"/>
          <w:sz w:val="22"/>
          <w:szCs w:val="22"/>
        </w:rPr>
        <w:t>He pointed out that a</w:t>
      </w:r>
      <w:r w:rsidRPr="003E612C">
        <w:rPr>
          <w:rFonts w:ascii="Calibri" w:hAnsi="Calibri" w:cs="Calibri"/>
          <w:sz w:val="22"/>
          <w:szCs w:val="22"/>
        </w:rPr>
        <w:t xml:space="preserve"> dedicated development fund for alternative livelihoods </w:t>
      </w:r>
      <w:proofErr w:type="gramStart"/>
      <w:r w:rsidRPr="003E612C">
        <w:rPr>
          <w:rFonts w:ascii="Calibri" w:hAnsi="Calibri" w:cs="Calibri"/>
          <w:sz w:val="22"/>
          <w:szCs w:val="22"/>
        </w:rPr>
        <w:t>are</w:t>
      </w:r>
      <w:proofErr w:type="gramEnd"/>
      <w:r w:rsidRPr="003E612C">
        <w:rPr>
          <w:rFonts w:ascii="Calibri" w:hAnsi="Calibri" w:cs="Calibri"/>
          <w:sz w:val="22"/>
          <w:szCs w:val="22"/>
        </w:rPr>
        <w:t xml:space="preserve"> urgent.”</w:t>
      </w:r>
    </w:p>
    <w:p w14:paraId="1FA89BAB" w14:textId="77777777" w:rsidR="003E612C" w:rsidRPr="006C6CA6" w:rsidRDefault="003E612C" w:rsidP="003E612C">
      <w:pPr>
        <w:spacing w:after="0" w:line="240" w:lineRule="auto"/>
        <w:rPr>
          <w:rFonts w:ascii="Calibri" w:hAnsi="Calibri" w:cs="Calibri"/>
          <w:sz w:val="16"/>
          <w:szCs w:val="16"/>
        </w:rPr>
      </w:pPr>
    </w:p>
    <w:p w14:paraId="62067EE9" w14:textId="0A370C14" w:rsidR="003E612C" w:rsidRPr="003E612C" w:rsidRDefault="003E612C" w:rsidP="003E612C">
      <w:pPr>
        <w:spacing w:after="0" w:line="240" w:lineRule="auto"/>
        <w:rPr>
          <w:rFonts w:ascii="Calibri" w:hAnsi="Calibri" w:cs="Calibri"/>
          <w:sz w:val="22"/>
          <w:szCs w:val="22"/>
        </w:rPr>
      </w:pPr>
      <w:r w:rsidRPr="003E612C">
        <w:rPr>
          <w:rFonts w:ascii="Calibri" w:hAnsi="Calibri" w:cs="Calibri"/>
          <w:sz w:val="22"/>
          <w:szCs w:val="22"/>
        </w:rPr>
        <w:t>Md. Zahidul Islam, Head of MEAL &amp; Social Development, COAST Foundation, shared findings showing a 3.4% decline in Hilsa catch over the last five years. He noted that engaging women and youth in IGA initiatives could significantly strengthen household resilience.</w:t>
      </w:r>
      <w:r w:rsidR="00903AB7">
        <w:rPr>
          <w:rFonts w:ascii="Calibri" w:hAnsi="Calibri" w:cs="Calibri"/>
          <w:sz w:val="22"/>
          <w:szCs w:val="22"/>
        </w:rPr>
        <w:t xml:space="preserve"> </w:t>
      </w:r>
      <w:r w:rsidR="00903AB7" w:rsidRPr="00903AB7">
        <w:rPr>
          <w:rFonts w:ascii="Calibri" w:hAnsi="Calibri" w:cs="Calibri"/>
          <w:sz w:val="22"/>
          <w:szCs w:val="22"/>
        </w:rPr>
        <w:t>He also stressed the need to reclassify the Hilsa fish, traditionally caught in rivers, as an inland fish under WTO guidelines to protect it from marine subsidy restrictions.</w:t>
      </w:r>
    </w:p>
    <w:p w14:paraId="4E42BD6B" w14:textId="77777777" w:rsidR="00903AB7" w:rsidRPr="006C6CA6" w:rsidRDefault="00903AB7" w:rsidP="003E612C">
      <w:pPr>
        <w:spacing w:after="0" w:line="240" w:lineRule="auto"/>
        <w:rPr>
          <w:rFonts w:ascii="Calibri" w:hAnsi="Calibri" w:cs="Calibri"/>
          <w:sz w:val="16"/>
          <w:szCs w:val="16"/>
        </w:rPr>
      </w:pPr>
    </w:p>
    <w:p w14:paraId="2E3F8ED5" w14:textId="653E2EC6" w:rsidR="003E612C" w:rsidRPr="00903AB7" w:rsidRDefault="003E612C" w:rsidP="003E612C">
      <w:pPr>
        <w:spacing w:after="0" w:line="240" w:lineRule="auto"/>
        <w:rPr>
          <w:rFonts w:ascii="Calibri" w:hAnsi="Calibri" w:cs="Calibri"/>
          <w:sz w:val="22"/>
          <w:szCs w:val="22"/>
        </w:rPr>
      </w:pPr>
      <w:r w:rsidRPr="003E612C">
        <w:rPr>
          <w:rFonts w:ascii="Calibri" w:hAnsi="Calibri" w:cs="Calibri"/>
          <w:sz w:val="22"/>
          <w:szCs w:val="22"/>
        </w:rPr>
        <w:t xml:space="preserve">Speakers collectively called for timely food </w:t>
      </w:r>
      <w:r w:rsidR="006C6CA6">
        <w:rPr>
          <w:rFonts w:ascii="Calibri" w:hAnsi="Calibri" w:cs="Calibri"/>
          <w:sz w:val="22"/>
          <w:szCs w:val="22"/>
        </w:rPr>
        <w:t xml:space="preserve">&amp; money </w:t>
      </w:r>
      <w:r w:rsidRPr="003E612C">
        <w:rPr>
          <w:rFonts w:ascii="Calibri" w:hAnsi="Calibri" w:cs="Calibri"/>
          <w:sz w:val="22"/>
          <w:szCs w:val="22"/>
        </w:rPr>
        <w:t>distribution, inclusive IGA opportunities, low-interest credit,</w:t>
      </w:r>
      <w:r w:rsidRPr="00903AB7">
        <w:rPr>
          <w:rFonts w:ascii="Calibri" w:hAnsi="Calibri" w:cs="Calibri"/>
          <w:sz w:val="22"/>
          <w:szCs w:val="22"/>
        </w:rPr>
        <w:t xml:space="preserve"> </w:t>
      </w:r>
      <w:r w:rsidR="00903AB7" w:rsidRPr="00903AB7">
        <w:rPr>
          <w:rFonts w:ascii="Calibri" w:hAnsi="Calibri" w:cs="Calibri"/>
          <w:sz w:val="22"/>
          <w:szCs w:val="22"/>
        </w:rPr>
        <w:t>and equitable inclusion of marginalized fish</w:t>
      </w:r>
      <w:r w:rsidR="00D0169D">
        <w:rPr>
          <w:rFonts w:ascii="Calibri" w:hAnsi="Calibri" w:cs="Calibri"/>
          <w:sz w:val="22"/>
          <w:szCs w:val="22"/>
        </w:rPr>
        <w:t>ing</w:t>
      </w:r>
      <w:r w:rsidR="00903AB7" w:rsidRPr="00903AB7">
        <w:rPr>
          <w:rFonts w:ascii="Calibri" w:hAnsi="Calibri" w:cs="Calibri"/>
          <w:sz w:val="22"/>
          <w:szCs w:val="22"/>
        </w:rPr>
        <w:t xml:space="preserve"> communities</w:t>
      </w:r>
      <w:r w:rsidRPr="003E612C">
        <w:rPr>
          <w:rFonts w:ascii="Calibri" w:hAnsi="Calibri" w:cs="Calibri"/>
          <w:sz w:val="22"/>
          <w:szCs w:val="22"/>
        </w:rPr>
        <w:t xml:space="preserve"> in all government programs to ensure that no fisher family goes hungry during fishing bans.</w:t>
      </w:r>
    </w:p>
    <w:p w14:paraId="74BF5191" w14:textId="77777777" w:rsidR="00903AB7" w:rsidRPr="003E612C" w:rsidRDefault="00903AB7" w:rsidP="003E612C">
      <w:pPr>
        <w:spacing w:after="0" w:line="240" w:lineRule="auto"/>
        <w:rPr>
          <w:rFonts w:ascii="Calibri" w:hAnsi="Calibri" w:cs="Calibri"/>
          <w:sz w:val="20"/>
          <w:szCs w:val="20"/>
        </w:rPr>
      </w:pPr>
    </w:p>
    <w:p w14:paraId="48BE402F" w14:textId="7DE27D6B" w:rsidR="007C341B" w:rsidRPr="003E612C" w:rsidRDefault="00903AB7" w:rsidP="003E612C">
      <w:pPr>
        <w:spacing w:after="0" w:line="240" w:lineRule="auto"/>
        <w:rPr>
          <w:rFonts w:ascii="Calibri" w:hAnsi="Calibri" w:cs="Calibri"/>
        </w:rPr>
      </w:pPr>
      <w:r w:rsidRPr="00903AB7">
        <w:rPr>
          <w:rFonts w:ascii="Calibri" w:hAnsi="Calibri" w:cs="Calibri"/>
          <w:sz w:val="22"/>
          <w:szCs w:val="22"/>
        </w:rPr>
        <w:t xml:space="preserve">Correspondent: Md. Zahidul Islam, Mobile: </w:t>
      </w:r>
      <w:r w:rsidRPr="00903AB7">
        <w:rPr>
          <w:rFonts w:ascii="Calibri" w:hAnsi="Calibri" w:cs="Calibri"/>
          <w:sz w:val="22"/>
          <w:szCs w:val="22"/>
          <w:cs/>
        </w:rPr>
        <w:t>017</w:t>
      </w:r>
      <w:r w:rsidRPr="00903AB7">
        <w:rPr>
          <w:rFonts w:ascii="Calibri" w:hAnsi="Calibri" w:cs="Calibri"/>
          <w:sz w:val="22"/>
          <w:szCs w:val="22"/>
        </w:rPr>
        <w:t xml:space="preserve">31509301, Email: </w:t>
      </w:r>
      <w:hyperlink r:id="rId6" w:history="1">
        <w:r w:rsidRPr="00903AB7">
          <w:rPr>
            <w:rStyle w:val="Hyperlink"/>
            <w:rFonts w:ascii="Calibri" w:hAnsi="Calibri" w:cs="Calibri"/>
            <w:sz w:val="22"/>
            <w:szCs w:val="22"/>
          </w:rPr>
          <w:t>zahid@coastbd.net</w:t>
        </w:r>
      </w:hyperlink>
      <w:r w:rsidRPr="00903AB7">
        <w:rPr>
          <w:rFonts w:ascii="Calibri" w:hAnsi="Calibri" w:cs="Calibri"/>
          <w:sz w:val="22"/>
          <w:szCs w:val="22"/>
        </w:rPr>
        <w:t xml:space="preserve"> and Mustafa Kamal Akand, Mobile: </w:t>
      </w:r>
      <w:r w:rsidRPr="00903AB7">
        <w:rPr>
          <w:rFonts w:ascii="Calibri" w:hAnsi="Calibri" w:cs="Calibri"/>
          <w:sz w:val="22"/>
          <w:szCs w:val="22"/>
          <w:cs/>
        </w:rPr>
        <w:t>01711455591</w:t>
      </w:r>
      <w:r w:rsidRPr="00903AB7">
        <w:rPr>
          <w:rFonts w:ascii="Calibri" w:hAnsi="Calibri" w:cs="Calibri"/>
          <w:sz w:val="22"/>
          <w:szCs w:val="22"/>
        </w:rPr>
        <w:t xml:space="preserve">, Email: </w:t>
      </w:r>
      <w:hyperlink r:id="rId7" w:history="1">
        <w:r w:rsidR="006C6CA6" w:rsidRPr="002625E2">
          <w:rPr>
            <w:rStyle w:val="Hyperlink"/>
            <w:rFonts w:ascii="Calibri" w:hAnsi="Calibri" w:cs="Calibri"/>
            <w:sz w:val="22"/>
            <w:szCs w:val="22"/>
          </w:rPr>
          <w:t>kamal@coastbd.net</w:t>
        </w:r>
      </w:hyperlink>
      <w:r w:rsidR="006C6CA6">
        <w:rPr>
          <w:rFonts w:ascii="Calibri" w:hAnsi="Calibri" w:cs="Calibri"/>
          <w:sz w:val="22"/>
          <w:szCs w:val="22"/>
        </w:rPr>
        <w:t xml:space="preserve"> </w:t>
      </w:r>
    </w:p>
    <w:sectPr w:rsidR="007C341B" w:rsidRPr="003E612C" w:rsidSect="00791CD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86E56"/>
    <w:multiLevelType w:val="multilevel"/>
    <w:tmpl w:val="648EF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F3426"/>
    <w:multiLevelType w:val="multilevel"/>
    <w:tmpl w:val="B43C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1B"/>
    <w:rsid w:val="0008097B"/>
    <w:rsid w:val="00137F6E"/>
    <w:rsid w:val="001906D6"/>
    <w:rsid w:val="001F67F9"/>
    <w:rsid w:val="00201042"/>
    <w:rsid w:val="00206466"/>
    <w:rsid w:val="0025214A"/>
    <w:rsid w:val="00325054"/>
    <w:rsid w:val="003E612C"/>
    <w:rsid w:val="00480F45"/>
    <w:rsid w:val="00551F4B"/>
    <w:rsid w:val="00685B0A"/>
    <w:rsid w:val="006C6CA6"/>
    <w:rsid w:val="00752D8B"/>
    <w:rsid w:val="00791CD8"/>
    <w:rsid w:val="007C341B"/>
    <w:rsid w:val="007C3668"/>
    <w:rsid w:val="0081622B"/>
    <w:rsid w:val="00903AB7"/>
    <w:rsid w:val="00A82222"/>
    <w:rsid w:val="00A82FAC"/>
    <w:rsid w:val="00B405FA"/>
    <w:rsid w:val="00C9724A"/>
    <w:rsid w:val="00CF497E"/>
    <w:rsid w:val="00D0169D"/>
    <w:rsid w:val="00D80578"/>
    <w:rsid w:val="00F973B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4F402"/>
  <w15:chartTrackingRefBased/>
  <w15:docId w15:val="{513513B7-60D3-4DF8-AAF9-8BF1EED4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7C341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C341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C341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C3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41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C341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C341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C3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41B"/>
    <w:rPr>
      <w:rFonts w:eastAsiaTheme="majorEastAsia" w:cstheme="majorBidi"/>
      <w:color w:val="272727" w:themeColor="text1" w:themeTint="D8"/>
    </w:rPr>
  </w:style>
  <w:style w:type="paragraph" w:styleId="Title">
    <w:name w:val="Title"/>
    <w:basedOn w:val="Normal"/>
    <w:next w:val="Normal"/>
    <w:link w:val="TitleChar"/>
    <w:uiPriority w:val="10"/>
    <w:qFormat/>
    <w:rsid w:val="007C341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C341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C341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C341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C341B"/>
    <w:pPr>
      <w:spacing w:before="160"/>
      <w:jc w:val="center"/>
    </w:pPr>
    <w:rPr>
      <w:i/>
      <w:iCs/>
      <w:color w:val="404040" w:themeColor="text1" w:themeTint="BF"/>
    </w:rPr>
  </w:style>
  <w:style w:type="character" w:customStyle="1" w:styleId="QuoteChar">
    <w:name w:val="Quote Char"/>
    <w:basedOn w:val="DefaultParagraphFont"/>
    <w:link w:val="Quote"/>
    <w:uiPriority w:val="29"/>
    <w:rsid w:val="007C341B"/>
    <w:rPr>
      <w:rFonts w:cs="Vrinda"/>
      <w:i/>
      <w:iCs/>
      <w:color w:val="404040" w:themeColor="text1" w:themeTint="BF"/>
    </w:rPr>
  </w:style>
  <w:style w:type="paragraph" w:styleId="ListParagraph">
    <w:name w:val="List Paragraph"/>
    <w:basedOn w:val="Normal"/>
    <w:uiPriority w:val="34"/>
    <w:qFormat/>
    <w:rsid w:val="007C341B"/>
    <w:pPr>
      <w:ind w:left="720"/>
      <w:contextualSpacing/>
    </w:pPr>
  </w:style>
  <w:style w:type="character" w:styleId="IntenseEmphasis">
    <w:name w:val="Intense Emphasis"/>
    <w:basedOn w:val="DefaultParagraphFont"/>
    <w:uiPriority w:val="21"/>
    <w:qFormat/>
    <w:rsid w:val="007C341B"/>
    <w:rPr>
      <w:i/>
      <w:iCs/>
      <w:color w:val="0F4761" w:themeColor="accent1" w:themeShade="BF"/>
    </w:rPr>
  </w:style>
  <w:style w:type="paragraph" w:styleId="IntenseQuote">
    <w:name w:val="Intense Quote"/>
    <w:basedOn w:val="Normal"/>
    <w:next w:val="Normal"/>
    <w:link w:val="IntenseQuoteChar"/>
    <w:uiPriority w:val="30"/>
    <w:qFormat/>
    <w:rsid w:val="007C3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41B"/>
    <w:rPr>
      <w:rFonts w:cs="Vrinda"/>
      <w:i/>
      <w:iCs/>
      <w:color w:val="0F4761" w:themeColor="accent1" w:themeShade="BF"/>
    </w:rPr>
  </w:style>
  <w:style w:type="character" w:styleId="IntenseReference">
    <w:name w:val="Intense Reference"/>
    <w:basedOn w:val="DefaultParagraphFont"/>
    <w:uiPriority w:val="32"/>
    <w:qFormat/>
    <w:rsid w:val="007C341B"/>
    <w:rPr>
      <w:b/>
      <w:bCs/>
      <w:smallCaps/>
      <w:color w:val="0F4761" w:themeColor="accent1" w:themeShade="BF"/>
      <w:spacing w:val="5"/>
    </w:rPr>
  </w:style>
  <w:style w:type="paragraph" w:styleId="NormalWeb">
    <w:name w:val="Normal (Web)"/>
    <w:basedOn w:val="Normal"/>
    <w:uiPriority w:val="99"/>
    <w:semiHidden/>
    <w:unhideWhenUsed/>
    <w:rsid w:val="007C341B"/>
    <w:rPr>
      <w:rFonts w:ascii="Times New Roman" w:hAnsi="Times New Roman" w:cs="Times New Roman"/>
    </w:rPr>
  </w:style>
  <w:style w:type="character" w:styleId="Hyperlink">
    <w:name w:val="Hyperlink"/>
    <w:basedOn w:val="DefaultParagraphFont"/>
    <w:uiPriority w:val="99"/>
    <w:unhideWhenUsed/>
    <w:rsid w:val="00903AB7"/>
    <w:rPr>
      <w:color w:val="467886" w:themeColor="hyperlink"/>
      <w:u w:val="single"/>
    </w:rPr>
  </w:style>
  <w:style w:type="character" w:styleId="UnresolvedMention">
    <w:name w:val="Unresolved Mention"/>
    <w:basedOn w:val="DefaultParagraphFont"/>
    <w:uiPriority w:val="99"/>
    <w:semiHidden/>
    <w:unhideWhenUsed/>
    <w:rsid w:val="006C6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mal@coastb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hid@coastbd.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3573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Zahidul Islam</dc:creator>
  <cp:keywords/>
  <dc:description/>
  <cp:lastModifiedBy>MUSTAFA KAMAL</cp:lastModifiedBy>
  <cp:revision>2</cp:revision>
  <dcterms:created xsi:type="dcterms:W3CDTF">2025-10-13T10:12:00Z</dcterms:created>
  <dcterms:modified xsi:type="dcterms:W3CDTF">2025-10-13T10:12:00Z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ccb9b89c-b4a1-41e1-a818-df2f288abc46</vt:lpwstr>
  </property>
</Properties>
</file>