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B9125A" w14:textId="77777777" w:rsidR="00186660" w:rsidRDefault="00186660" w:rsidP="00186660">
      <w:pPr>
        <w:pStyle w:val="Title"/>
        <w:jc w:val="both"/>
        <w:rPr>
          <w:b w:val="0"/>
          <w:bCs w:val="0"/>
          <w:sz w:val="20"/>
          <w:szCs w:val="20"/>
          <w:u w:val="none"/>
        </w:rPr>
      </w:pPr>
    </w:p>
    <w:p w14:paraId="41724068" w14:textId="0C5D65BB" w:rsidR="00186660" w:rsidRPr="00F079CB" w:rsidRDefault="00186660" w:rsidP="00186660">
      <w:pPr>
        <w:pStyle w:val="Title"/>
        <w:jc w:val="both"/>
        <w:rPr>
          <w:b w:val="0"/>
          <w:bCs w:val="0"/>
          <w:sz w:val="20"/>
          <w:szCs w:val="20"/>
          <w:u w:val="none"/>
        </w:rPr>
      </w:pPr>
      <w:r>
        <w:rPr>
          <w:b w:val="0"/>
          <w:bCs w:val="0"/>
          <w:sz w:val="20"/>
          <w:szCs w:val="20"/>
          <w:u w:val="none"/>
        </w:rPr>
        <w:t>September 24</w:t>
      </w:r>
      <w:r w:rsidRPr="00F079CB">
        <w:rPr>
          <w:b w:val="0"/>
          <w:bCs w:val="0"/>
          <w:sz w:val="20"/>
          <w:szCs w:val="20"/>
          <w:u w:val="none"/>
        </w:rPr>
        <w:t>, 20</w:t>
      </w:r>
      <w:r>
        <w:rPr>
          <w:b w:val="0"/>
          <w:bCs w:val="0"/>
          <w:sz w:val="20"/>
          <w:szCs w:val="20"/>
          <w:u w:val="none"/>
        </w:rPr>
        <w:t>22</w:t>
      </w:r>
    </w:p>
    <w:p w14:paraId="2AD2C252" w14:textId="77777777" w:rsidR="00186660" w:rsidRDefault="00186660" w:rsidP="00186660">
      <w:pPr>
        <w:pStyle w:val="Title"/>
        <w:jc w:val="both"/>
        <w:rPr>
          <w:b w:val="0"/>
          <w:bCs w:val="0"/>
          <w:sz w:val="20"/>
          <w:u w:val="none"/>
        </w:rPr>
      </w:pPr>
      <w:r>
        <w:rPr>
          <w:b w:val="0"/>
          <w:bCs w:val="0"/>
          <w:sz w:val="20"/>
          <w:u w:val="none"/>
        </w:rPr>
        <w:t>To</w:t>
      </w:r>
    </w:p>
    <w:p w14:paraId="72758F04" w14:textId="77777777" w:rsidR="00186660" w:rsidRDefault="00186660" w:rsidP="00186660">
      <w:pPr>
        <w:pStyle w:val="Title"/>
        <w:jc w:val="both"/>
        <w:rPr>
          <w:b w:val="0"/>
          <w:bCs w:val="0"/>
          <w:sz w:val="20"/>
          <w:u w:val="none"/>
        </w:rPr>
      </w:pPr>
      <w:r>
        <w:rPr>
          <w:b w:val="0"/>
          <w:bCs w:val="0"/>
          <w:sz w:val="20"/>
          <w:u w:val="none"/>
        </w:rPr>
        <w:t>The Editor</w:t>
      </w:r>
    </w:p>
    <w:p w14:paraId="6A33E013" w14:textId="362F11C4" w:rsidR="00186660" w:rsidRPr="00F079CB" w:rsidRDefault="00145506" w:rsidP="00186660">
      <w:pPr>
        <w:pStyle w:val="Title"/>
        <w:jc w:val="both"/>
        <w:rPr>
          <w:b w:val="0"/>
          <w:bCs w:val="0"/>
          <w:sz w:val="20"/>
          <w:szCs w:val="20"/>
          <w:u w:val="none"/>
        </w:rPr>
      </w:pPr>
      <w:r>
        <w:rPr>
          <w:b w:val="0"/>
          <w:bCs w:val="0"/>
          <w:sz w:val="20"/>
          <w:szCs w:val="20"/>
          <w:u w:val="none"/>
        </w:rPr>
        <w:t>……</w:t>
      </w:r>
    </w:p>
    <w:p w14:paraId="63282313" w14:textId="77777777" w:rsidR="00186660" w:rsidRPr="00F079CB" w:rsidRDefault="00186660" w:rsidP="00186660">
      <w:pPr>
        <w:pStyle w:val="Title"/>
        <w:jc w:val="both"/>
        <w:rPr>
          <w:b w:val="0"/>
          <w:bCs w:val="0"/>
          <w:sz w:val="20"/>
          <w:szCs w:val="20"/>
          <w:u w:val="none"/>
        </w:rPr>
      </w:pPr>
    </w:p>
    <w:p w14:paraId="15D67881" w14:textId="77777777" w:rsidR="00186660" w:rsidRPr="00F079CB" w:rsidRDefault="00186660" w:rsidP="00186660">
      <w:pPr>
        <w:pStyle w:val="Title"/>
        <w:jc w:val="both"/>
        <w:rPr>
          <w:b w:val="0"/>
          <w:bCs w:val="0"/>
          <w:sz w:val="20"/>
          <w:szCs w:val="20"/>
          <w:u w:val="none"/>
        </w:rPr>
      </w:pPr>
      <w:r w:rsidRPr="00F079CB">
        <w:rPr>
          <w:b w:val="0"/>
          <w:bCs w:val="0"/>
          <w:sz w:val="20"/>
          <w:szCs w:val="20"/>
          <w:u w:val="none"/>
        </w:rPr>
        <w:t>Sir,</w:t>
      </w:r>
    </w:p>
    <w:p w14:paraId="5FD9B637" w14:textId="77777777" w:rsidR="00186660" w:rsidRPr="00F079CB" w:rsidRDefault="00186660" w:rsidP="00186660">
      <w:pPr>
        <w:pStyle w:val="Title"/>
        <w:jc w:val="both"/>
        <w:rPr>
          <w:b w:val="0"/>
          <w:bCs w:val="0"/>
          <w:sz w:val="20"/>
          <w:szCs w:val="20"/>
          <w:u w:val="none"/>
        </w:rPr>
      </w:pPr>
    </w:p>
    <w:p w14:paraId="3E305584" w14:textId="77777777" w:rsidR="00186660" w:rsidRPr="00F079CB" w:rsidRDefault="00186660" w:rsidP="00186660">
      <w:pPr>
        <w:pStyle w:val="Title"/>
        <w:jc w:val="both"/>
        <w:rPr>
          <w:b w:val="0"/>
          <w:bCs w:val="0"/>
          <w:sz w:val="20"/>
          <w:szCs w:val="20"/>
          <w:u w:val="none"/>
        </w:rPr>
      </w:pPr>
      <w:r w:rsidRPr="00F079CB">
        <w:rPr>
          <w:b w:val="0"/>
          <w:bCs w:val="0"/>
          <w:sz w:val="20"/>
          <w:szCs w:val="20"/>
          <w:u w:val="none"/>
        </w:rPr>
        <w:t xml:space="preserve">We would be highly glad if you kindly publish the attached ‘Press Release’ with photo in your esteemed daily. </w:t>
      </w:r>
    </w:p>
    <w:p w14:paraId="3971D082" w14:textId="77777777" w:rsidR="00186660" w:rsidRPr="00F079CB" w:rsidRDefault="00186660" w:rsidP="00186660">
      <w:pPr>
        <w:pStyle w:val="Title"/>
        <w:jc w:val="both"/>
        <w:rPr>
          <w:b w:val="0"/>
          <w:bCs w:val="0"/>
          <w:sz w:val="20"/>
          <w:szCs w:val="20"/>
          <w:u w:val="none"/>
        </w:rPr>
      </w:pPr>
    </w:p>
    <w:p w14:paraId="5E58DE78" w14:textId="77777777" w:rsidR="00186660" w:rsidRPr="00F079CB" w:rsidRDefault="00186660" w:rsidP="00186660">
      <w:pPr>
        <w:pStyle w:val="Title"/>
        <w:jc w:val="both"/>
        <w:rPr>
          <w:b w:val="0"/>
          <w:bCs w:val="0"/>
          <w:sz w:val="20"/>
          <w:szCs w:val="20"/>
          <w:u w:val="none"/>
        </w:rPr>
      </w:pPr>
      <w:r w:rsidRPr="00F079CB">
        <w:rPr>
          <w:b w:val="0"/>
          <w:bCs w:val="0"/>
          <w:sz w:val="20"/>
          <w:szCs w:val="20"/>
          <w:u w:val="none"/>
        </w:rPr>
        <w:t>Regards,</w:t>
      </w:r>
    </w:p>
    <w:p w14:paraId="4DDD0269" w14:textId="77777777" w:rsidR="00186660" w:rsidRPr="00C82709" w:rsidRDefault="00186660" w:rsidP="00186660">
      <w:pPr>
        <w:spacing w:line="276" w:lineRule="auto"/>
        <w:rPr>
          <w:rFonts w:ascii="Helvetica" w:hAnsi="Helvetica" w:cs="Helvetica"/>
          <w:sz w:val="20"/>
          <w:szCs w:val="20"/>
        </w:rPr>
      </w:pPr>
      <w:r>
        <w:rPr>
          <w:noProof/>
        </w:rPr>
        <w:drawing>
          <wp:inline distT="0" distB="0" distL="0" distR="0" wp14:anchorId="468B3E33" wp14:editId="66DDF47B">
            <wp:extent cx="828675" cy="5334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a:extLst>
                        <a:ext uri="{BEBA8EAE-BF5A-486C-A8C5-ECC9F3942E4B}">
                          <a14:imgProps xmlns:a14="http://schemas.microsoft.com/office/drawing/2010/main">
                            <a14:imgLayer r:embed="rId8">
                              <a14:imgEffect>
                                <a14:brightnessContrast bright="20000" contrast="20000"/>
                              </a14:imgEffect>
                            </a14:imgLayer>
                          </a14:imgProps>
                        </a:ext>
                        <a:ext uri="{28A0092B-C50C-407E-A947-70E740481C1C}">
                          <a14:useLocalDpi xmlns:a14="http://schemas.microsoft.com/office/drawing/2010/main" val="0"/>
                        </a:ext>
                      </a:extLst>
                    </a:blip>
                    <a:srcRect l="28148" b="15069"/>
                    <a:stretch/>
                  </pic:blipFill>
                  <pic:spPr bwMode="auto">
                    <a:xfrm>
                      <a:off x="0" y="0"/>
                      <a:ext cx="828675" cy="533400"/>
                    </a:xfrm>
                    <a:prstGeom prst="rect">
                      <a:avLst/>
                    </a:prstGeom>
                    <a:noFill/>
                    <a:ln>
                      <a:noFill/>
                    </a:ln>
                    <a:extLst>
                      <a:ext uri="{53640926-AAD7-44D8-BBD7-CCE9431645EC}">
                        <a14:shadowObscured xmlns:a14="http://schemas.microsoft.com/office/drawing/2010/main"/>
                      </a:ext>
                    </a:extLst>
                  </pic:spPr>
                </pic:pic>
              </a:graphicData>
            </a:graphic>
          </wp:inline>
        </w:drawing>
      </w:r>
      <w:r w:rsidRPr="00C82709">
        <w:rPr>
          <w:rFonts w:ascii="Helvetica" w:hAnsi="Helvetica" w:cs="Helvetica"/>
          <w:sz w:val="20"/>
          <w:szCs w:val="20"/>
        </w:rPr>
        <w:br/>
      </w:r>
      <w:proofErr w:type="spellStart"/>
      <w:r w:rsidRPr="00C82709">
        <w:rPr>
          <w:rFonts w:ascii="Helvetica" w:hAnsi="Helvetica" w:cs="Helvetica"/>
          <w:sz w:val="20"/>
          <w:szCs w:val="20"/>
        </w:rPr>
        <w:t>Mahbuba</w:t>
      </w:r>
      <w:proofErr w:type="spellEnd"/>
      <w:r w:rsidRPr="00C82709">
        <w:rPr>
          <w:rFonts w:ascii="Helvetica" w:hAnsi="Helvetica" w:cs="Helvetica"/>
          <w:sz w:val="20"/>
          <w:szCs w:val="20"/>
        </w:rPr>
        <w:t xml:space="preserve"> Haque</w:t>
      </w:r>
    </w:p>
    <w:p w14:paraId="32B24771" w14:textId="77777777" w:rsidR="00186660" w:rsidRPr="00C82709" w:rsidRDefault="00186660" w:rsidP="00186660">
      <w:pPr>
        <w:spacing w:line="276" w:lineRule="auto"/>
        <w:rPr>
          <w:rFonts w:ascii="Helvetica" w:hAnsi="Helvetica" w:cs="Helvetica"/>
          <w:sz w:val="20"/>
          <w:szCs w:val="20"/>
        </w:rPr>
      </w:pPr>
      <w:r w:rsidRPr="00C82709">
        <w:rPr>
          <w:rFonts w:ascii="Helvetica" w:hAnsi="Helvetica" w:cs="Helvetica"/>
          <w:sz w:val="20"/>
          <w:szCs w:val="20"/>
        </w:rPr>
        <w:t xml:space="preserve">Executive Director </w:t>
      </w:r>
    </w:p>
    <w:p w14:paraId="2174FC38" w14:textId="560B5520" w:rsidR="00186660" w:rsidRPr="00B71856" w:rsidRDefault="00186660" w:rsidP="00B71856">
      <w:pPr>
        <w:jc w:val="both"/>
        <w:rPr>
          <w:rFonts w:ascii="Arial" w:hAnsi="Arial" w:cs="Arial"/>
          <w:sz w:val="20"/>
          <w:szCs w:val="20"/>
        </w:rPr>
      </w:pPr>
      <w:r w:rsidRPr="00C82709">
        <w:rPr>
          <w:rFonts w:ascii="Helvetica" w:hAnsi="Helvetica" w:cs="Helvetica"/>
          <w:sz w:val="20"/>
          <w:szCs w:val="20"/>
        </w:rPr>
        <w:t>INAFI Bangladesh</w:t>
      </w:r>
      <w:r w:rsidRPr="00920100">
        <w:rPr>
          <w:rFonts w:ascii="Arial" w:hAnsi="Arial" w:cs="Arial"/>
          <w:sz w:val="20"/>
          <w:szCs w:val="20"/>
        </w:rPr>
        <w:t xml:space="preserve">  </w:t>
      </w:r>
    </w:p>
    <w:p w14:paraId="1FFCA924" w14:textId="77777777" w:rsidR="00186660" w:rsidRPr="00F079CB" w:rsidRDefault="00186660" w:rsidP="00186660">
      <w:pPr>
        <w:jc w:val="center"/>
        <w:rPr>
          <w:rFonts w:ascii="Arial" w:hAnsi="Arial" w:cs="Arial"/>
          <w:b/>
          <w:sz w:val="20"/>
          <w:szCs w:val="20"/>
          <w:u w:val="single"/>
        </w:rPr>
      </w:pPr>
      <w:r w:rsidRPr="00F079CB">
        <w:rPr>
          <w:rFonts w:ascii="Arial" w:hAnsi="Arial" w:cs="Arial"/>
          <w:b/>
          <w:sz w:val="20"/>
          <w:szCs w:val="20"/>
          <w:u w:val="single"/>
        </w:rPr>
        <w:t>Press Release</w:t>
      </w:r>
    </w:p>
    <w:p w14:paraId="3AF197C8" w14:textId="77777777" w:rsidR="00186660" w:rsidRPr="00F079CB" w:rsidRDefault="00186660" w:rsidP="00186660">
      <w:pPr>
        <w:jc w:val="both"/>
        <w:rPr>
          <w:rFonts w:ascii="Arial" w:hAnsi="Arial" w:cs="Arial"/>
          <w:b/>
          <w:sz w:val="20"/>
          <w:szCs w:val="20"/>
          <w:u w:val="single"/>
        </w:rPr>
      </w:pPr>
    </w:p>
    <w:p w14:paraId="04860F04" w14:textId="64768510" w:rsidR="00186660" w:rsidRPr="00EB1D40" w:rsidRDefault="00186660" w:rsidP="00186660">
      <w:pPr>
        <w:jc w:val="both"/>
        <w:rPr>
          <w:rFonts w:ascii="Arial" w:hAnsi="Arial" w:cs="Arial"/>
          <w:b/>
          <w:sz w:val="20"/>
          <w:szCs w:val="20"/>
        </w:rPr>
      </w:pPr>
      <w:r w:rsidRPr="00EB1D40">
        <w:rPr>
          <w:rFonts w:ascii="Arial" w:hAnsi="Arial" w:cs="Arial"/>
          <w:sz w:val="20"/>
          <w:szCs w:val="20"/>
        </w:rPr>
        <w:t>Recently INAFI Bangladesh</w:t>
      </w:r>
      <w:r w:rsidR="004058C7">
        <w:rPr>
          <w:rFonts w:ascii="Arial" w:hAnsi="Arial" w:cs="Arial"/>
          <w:sz w:val="20"/>
          <w:szCs w:val="20"/>
        </w:rPr>
        <w:t xml:space="preserve">; </w:t>
      </w:r>
      <w:r w:rsidR="004058C7" w:rsidRPr="00EB1D40">
        <w:rPr>
          <w:rFonts w:ascii="Arial" w:hAnsi="Arial" w:cs="Arial"/>
          <w:sz w:val="20"/>
          <w:szCs w:val="20"/>
        </w:rPr>
        <w:t xml:space="preserve">global network of development practitioners </w:t>
      </w:r>
      <w:r w:rsidRPr="00EB1D40">
        <w:rPr>
          <w:rFonts w:ascii="Arial" w:hAnsi="Arial" w:cs="Arial"/>
          <w:sz w:val="20"/>
          <w:szCs w:val="20"/>
        </w:rPr>
        <w:t>conducted a small-scale study to understand the challenges faced by the M</w:t>
      </w:r>
      <w:r w:rsidR="007A2A53">
        <w:rPr>
          <w:rFonts w:ascii="Arial" w:hAnsi="Arial" w:cs="Arial"/>
          <w:sz w:val="20"/>
          <w:szCs w:val="20"/>
        </w:rPr>
        <w:t>icrofinance Institutions (M</w:t>
      </w:r>
      <w:r w:rsidRPr="00EB1D40">
        <w:rPr>
          <w:rFonts w:ascii="Arial" w:hAnsi="Arial" w:cs="Arial"/>
          <w:sz w:val="20"/>
          <w:szCs w:val="20"/>
        </w:rPr>
        <w:t>FIs</w:t>
      </w:r>
      <w:r w:rsidR="007A2A53">
        <w:rPr>
          <w:rFonts w:ascii="Arial" w:hAnsi="Arial" w:cs="Arial"/>
          <w:sz w:val="20"/>
          <w:szCs w:val="20"/>
        </w:rPr>
        <w:t>)</w:t>
      </w:r>
      <w:r w:rsidRPr="00EB1D40">
        <w:rPr>
          <w:rFonts w:ascii="Arial" w:hAnsi="Arial" w:cs="Arial"/>
          <w:sz w:val="20"/>
          <w:szCs w:val="20"/>
        </w:rPr>
        <w:t xml:space="preserve"> and their clients during the pandemic and the coping mechanism they adopted to fight with the situation, and hold a </w:t>
      </w:r>
      <w:r w:rsidRPr="00EB1D40">
        <w:rPr>
          <w:rFonts w:ascii="Arial" w:hAnsi="Arial" w:cs="Arial"/>
          <w:b/>
          <w:sz w:val="20"/>
          <w:szCs w:val="20"/>
        </w:rPr>
        <w:t xml:space="preserve">Report Sharing Seminar on Saturday, 24 September 2022 at 10:00 am at Auditorium, BRAC Centre Inn, 75 Mohakhali, Dhaka-1212.  </w:t>
      </w:r>
    </w:p>
    <w:p w14:paraId="25FAD091" w14:textId="77777777" w:rsidR="00186660" w:rsidRPr="00EB1D40" w:rsidRDefault="00186660" w:rsidP="00186660">
      <w:pPr>
        <w:jc w:val="both"/>
        <w:rPr>
          <w:rFonts w:ascii="Arial" w:hAnsi="Arial" w:cs="Arial"/>
          <w:sz w:val="20"/>
          <w:szCs w:val="20"/>
        </w:rPr>
      </w:pPr>
    </w:p>
    <w:p w14:paraId="19522CC5" w14:textId="0A73EF01" w:rsidR="00115E56" w:rsidRDefault="00186660" w:rsidP="00B33488">
      <w:pPr>
        <w:rPr>
          <w:rFonts w:ascii="Arial" w:hAnsi="Arial" w:cs="Arial"/>
          <w:sz w:val="20"/>
          <w:szCs w:val="20"/>
        </w:rPr>
      </w:pPr>
      <w:r w:rsidRPr="00F079CB">
        <w:rPr>
          <w:rFonts w:ascii="Arial" w:hAnsi="Arial" w:cs="Arial"/>
          <w:sz w:val="20"/>
          <w:szCs w:val="20"/>
        </w:rPr>
        <w:t>The</w:t>
      </w:r>
      <w:r w:rsidR="00115E56">
        <w:rPr>
          <w:rFonts w:ascii="Arial" w:hAnsi="Arial" w:cs="Arial"/>
          <w:sz w:val="20"/>
          <w:szCs w:val="20"/>
        </w:rPr>
        <w:t xml:space="preserve"> report sharing seminar </w:t>
      </w:r>
      <w:r>
        <w:rPr>
          <w:rFonts w:ascii="Arial" w:hAnsi="Arial" w:cs="Arial"/>
          <w:sz w:val="20"/>
          <w:szCs w:val="20"/>
        </w:rPr>
        <w:t>was</w:t>
      </w:r>
      <w:r w:rsidRPr="00F079CB">
        <w:rPr>
          <w:rFonts w:ascii="Arial" w:hAnsi="Arial" w:cs="Arial"/>
          <w:sz w:val="20"/>
          <w:szCs w:val="20"/>
        </w:rPr>
        <w:t xml:space="preserve"> inaugurated by </w:t>
      </w:r>
      <w:r w:rsidR="00115E56">
        <w:rPr>
          <w:rFonts w:ascii="Arial" w:hAnsi="Arial" w:cs="Arial"/>
          <w:sz w:val="20"/>
          <w:szCs w:val="20"/>
        </w:rPr>
        <w:t xml:space="preserve">Executive Director of INAFI Bangladesh, Ms. </w:t>
      </w:r>
      <w:proofErr w:type="spellStart"/>
      <w:r w:rsidR="00115E56">
        <w:rPr>
          <w:rFonts w:ascii="Arial" w:hAnsi="Arial" w:cs="Arial"/>
          <w:sz w:val="20"/>
          <w:szCs w:val="20"/>
        </w:rPr>
        <w:t>Mahbuba</w:t>
      </w:r>
      <w:proofErr w:type="spellEnd"/>
      <w:r w:rsidR="00115E56">
        <w:rPr>
          <w:rFonts w:ascii="Arial" w:hAnsi="Arial" w:cs="Arial"/>
          <w:sz w:val="20"/>
          <w:szCs w:val="20"/>
        </w:rPr>
        <w:t xml:space="preserve"> Haque</w:t>
      </w:r>
      <w:r>
        <w:rPr>
          <w:rFonts w:ascii="Arial" w:hAnsi="Arial" w:cs="Arial"/>
          <w:sz w:val="20"/>
          <w:szCs w:val="20"/>
        </w:rPr>
        <w:t>. In</w:t>
      </w:r>
      <w:r w:rsidR="00115E56">
        <w:rPr>
          <w:rFonts w:ascii="Arial" w:hAnsi="Arial" w:cs="Arial"/>
          <w:sz w:val="20"/>
          <w:szCs w:val="20"/>
        </w:rPr>
        <w:t xml:space="preserve"> her speech</w:t>
      </w:r>
      <w:r>
        <w:rPr>
          <w:rFonts w:ascii="Arial" w:hAnsi="Arial" w:cs="Arial"/>
          <w:sz w:val="20"/>
          <w:szCs w:val="20"/>
        </w:rPr>
        <w:t xml:space="preserve"> </w:t>
      </w:r>
      <w:r w:rsidR="00115E56">
        <w:rPr>
          <w:rFonts w:ascii="Arial" w:hAnsi="Arial" w:cs="Arial"/>
          <w:sz w:val="20"/>
          <w:szCs w:val="20"/>
        </w:rPr>
        <w:t>s</w:t>
      </w:r>
      <w:r>
        <w:rPr>
          <w:rFonts w:ascii="Arial" w:hAnsi="Arial" w:cs="Arial"/>
          <w:sz w:val="20"/>
          <w:szCs w:val="20"/>
        </w:rPr>
        <w:t>he shed lights on</w:t>
      </w:r>
      <w:r w:rsidR="00115E56">
        <w:rPr>
          <w:rFonts w:ascii="Arial" w:hAnsi="Arial" w:cs="Arial"/>
          <w:sz w:val="20"/>
          <w:szCs w:val="20"/>
        </w:rPr>
        <w:t xml:space="preserve"> aim and </w:t>
      </w:r>
      <w:r>
        <w:rPr>
          <w:rFonts w:ascii="Arial" w:hAnsi="Arial" w:cs="Arial"/>
          <w:sz w:val="20"/>
          <w:szCs w:val="20"/>
        </w:rPr>
        <w:t>activities of</w:t>
      </w:r>
      <w:r w:rsidR="00115E56">
        <w:rPr>
          <w:rFonts w:ascii="Arial" w:hAnsi="Arial" w:cs="Arial"/>
          <w:sz w:val="20"/>
          <w:szCs w:val="20"/>
        </w:rPr>
        <w:t xml:space="preserve"> INAFI Bangladesh and brief background of the stud</w:t>
      </w:r>
      <w:r w:rsidR="00B33488">
        <w:rPr>
          <w:rFonts w:ascii="Arial" w:hAnsi="Arial" w:cs="Arial"/>
          <w:sz w:val="20"/>
          <w:szCs w:val="20"/>
        </w:rPr>
        <w:t xml:space="preserve">y. </w:t>
      </w:r>
      <w:r w:rsidR="00542024">
        <w:rPr>
          <w:rFonts w:ascii="Arial" w:hAnsi="Arial" w:cs="Arial"/>
          <w:sz w:val="20"/>
          <w:szCs w:val="20"/>
        </w:rPr>
        <w:t xml:space="preserve">Moreover, she welcomed all the guests and participants. </w:t>
      </w:r>
    </w:p>
    <w:p w14:paraId="5B70DA51" w14:textId="77777777" w:rsidR="00B33488" w:rsidRDefault="00B33488" w:rsidP="00B33488">
      <w:pPr>
        <w:rPr>
          <w:rFonts w:ascii="Arial" w:hAnsi="Arial" w:cs="Arial"/>
          <w:sz w:val="20"/>
          <w:szCs w:val="20"/>
        </w:rPr>
      </w:pPr>
    </w:p>
    <w:p w14:paraId="38113F90" w14:textId="5BBA56EB" w:rsidR="00696259" w:rsidRDefault="00186660" w:rsidP="00186660">
      <w:pPr>
        <w:jc w:val="both"/>
        <w:rPr>
          <w:rFonts w:ascii="Arial" w:hAnsi="Arial" w:cs="Arial"/>
          <w:sz w:val="20"/>
          <w:szCs w:val="20"/>
        </w:rPr>
      </w:pPr>
      <w:r w:rsidRPr="00F079CB">
        <w:rPr>
          <w:rFonts w:ascii="Arial" w:hAnsi="Arial" w:cs="Arial"/>
          <w:sz w:val="20"/>
          <w:szCs w:val="20"/>
        </w:rPr>
        <w:t xml:space="preserve">The </w:t>
      </w:r>
      <w:r w:rsidR="00BC3616">
        <w:rPr>
          <w:rFonts w:ascii="Arial" w:hAnsi="Arial" w:cs="Arial"/>
          <w:sz w:val="20"/>
          <w:szCs w:val="20"/>
        </w:rPr>
        <w:t xml:space="preserve">business </w:t>
      </w:r>
      <w:r w:rsidR="005F136B">
        <w:rPr>
          <w:rFonts w:ascii="Arial" w:hAnsi="Arial" w:cs="Arial"/>
          <w:sz w:val="20"/>
          <w:szCs w:val="20"/>
        </w:rPr>
        <w:t xml:space="preserve">session </w:t>
      </w:r>
      <w:r w:rsidRPr="00F079CB">
        <w:rPr>
          <w:rFonts w:ascii="Arial" w:hAnsi="Arial" w:cs="Arial"/>
          <w:sz w:val="20"/>
          <w:szCs w:val="20"/>
        </w:rPr>
        <w:t xml:space="preserve">was moderated by </w:t>
      </w:r>
      <w:r w:rsidR="00696259">
        <w:rPr>
          <w:rFonts w:ascii="Arial" w:hAnsi="Arial" w:cs="Arial"/>
          <w:sz w:val="20"/>
          <w:szCs w:val="20"/>
        </w:rPr>
        <w:t xml:space="preserve">Mr. </w:t>
      </w:r>
      <w:r w:rsidR="00115E56" w:rsidRPr="00115E56">
        <w:rPr>
          <w:rFonts w:ascii="Arial" w:hAnsi="Arial" w:cs="Arial"/>
          <w:sz w:val="20"/>
          <w:szCs w:val="20"/>
        </w:rPr>
        <w:t xml:space="preserve">Md. </w:t>
      </w:r>
      <w:proofErr w:type="spellStart"/>
      <w:r w:rsidR="00115E56" w:rsidRPr="00115E56">
        <w:rPr>
          <w:rFonts w:ascii="Arial" w:hAnsi="Arial" w:cs="Arial"/>
          <w:sz w:val="20"/>
          <w:szCs w:val="20"/>
        </w:rPr>
        <w:t>Emranul</w:t>
      </w:r>
      <w:proofErr w:type="spellEnd"/>
      <w:r w:rsidR="00115E56" w:rsidRPr="00115E56">
        <w:rPr>
          <w:rFonts w:ascii="Arial" w:hAnsi="Arial" w:cs="Arial"/>
          <w:sz w:val="20"/>
          <w:szCs w:val="20"/>
        </w:rPr>
        <w:t xml:space="preserve"> Huq Chowdhury, Founder and Principal Advisor, ANTAR</w:t>
      </w:r>
      <w:r w:rsidR="00B33488">
        <w:rPr>
          <w:rFonts w:ascii="Arial" w:hAnsi="Arial" w:cs="Arial"/>
          <w:sz w:val="20"/>
          <w:szCs w:val="20"/>
        </w:rPr>
        <w:t xml:space="preserve">. </w:t>
      </w:r>
      <w:r w:rsidRPr="00F079CB">
        <w:rPr>
          <w:rFonts w:ascii="Arial" w:hAnsi="Arial" w:cs="Arial"/>
          <w:sz w:val="20"/>
          <w:szCs w:val="20"/>
        </w:rPr>
        <w:t xml:space="preserve">INAFI </w:t>
      </w:r>
      <w:r>
        <w:rPr>
          <w:rFonts w:ascii="Arial" w:hAnsi="Arial" w:cs="Arial"/>
          <w:sz w:val="20"/>
          <w:szCs w:val="20"/>
        </w:rPr>
        <w:t>P</w:t>
      </w:r>
      <w:r w:rsidRPr="00F079CB">
        <w:rPr>
          <w:rFonts w:ascii="Arial" w:hAnsi="Arial" w:cs="Arial"/>
          <w:sz w:val="20"/>
          <w:szCs w:val="20"/>
        </w:rPr>
        <w:t>r</w:t>
      </w:r>
      <w:r w:rsidR="00696259">
        <w:rPr>
          <w:rFonts w:ascii="Arial" w:hAnsi="Arial" w:cs="Arial"/>
          <w:sz w:val="20"/>
          <w:szCs w:val="20"/>
        </w:rPr>
        <w:t xml:space="preserve">ogramme </w:t>
      </w:r>
      <w:r>
        <w:rPr>
          <w:rFonts w:ascii="Arial" w:hAnsi="Arial" w:cs="Arial"/>
          <w:sz w:val="20"/>
          <w:szCs w:val="20"/>
        </w:rPr>
        <w:t>M</w:t>
      </w:r>
      <w:r w:rsidRPr="00F079CB">
        <w:rPr>
          <w:rFonts w:ascii="Arial" w:hAnsi="Arial" w:cs="Arial"/>
          <w:sz w:val="20"/>
          <w:szCs w:val="20"/>
        </w:rPr>
        <w:t>anager M</w:t>
      </w:r>
      <w:r w:rsidR="00696259">
        <w:rPr>
          <w:rFonts w:ascii="Arial" w:hAnsi="Arial" w:cs="Arial"/>
          <w:sz w:val="20"/>
          <w:szCs w:val="20"/>
        </w:rPr>
        <w:t xml:space="preserve">s. Tasnova Farheem </w:t>
      </w:r>
      <w:r w:rsidRPr="00F079CB">
        <w:rPr>
          <w:rFonts w:ascii="Arial" w:hAnsi="Arial" w:cs="Arial"/>
          <w:sz w:val="20"/>
          <w:szCs w:val="20"/>
        </w:rPr>
        <w:t>ma</w:t>
      </w:r>
      <w:r>
        <w:rPr>
          <w:rFonts w:ascii="Arial" w:hAnsi="Arial" w:cs="Arial"/>
          <w:sz w:val="20"/>
          <w:szCs w:val="20"/>
        </w:rPr>
        <w:t>d</w:t>
      </w:r>
      <w:r w:rsidRPr="00F079CB">
        <w:rPr>
          <w:rFonts w:ascii="Arial" w:hAnsi="Arial" w:cs="Arial"/>
          <w:sz w:val="20"/>
          <w:szCs w:val="20"/>
        </w:rPr>
        <w:t xml:space="preserve">e a presentation </w:t>
      </w:r>
      <w:r>
        <w:rPr>
          <w:rFonts w:ascii="Arial" w:hAnsi="Arial" w:cs="Arial"/>
          <w:sz w:val="20"/>
          <w:szCs w:val="20"/>
        </w:rPr>
        <w:t xml:space="preserve">on </w:t>
      </w:r>
      <w:r w:rsidR="00696259">
        <w:rPr>
          <w:rFonts w:ascii="Arial" w:hAnsi="Arial" w:cs="Arial"/>
          <w:sz w:val="20"/>
          <w:szCs w:val="20"/>
        </w:rPr>
        <w:t>the study.</w:t>
      </w:r>
    </w:p>
    <w:p w14:paraId="16A56DC9" w14:textId="77777777" w:rsidR="00542024" w:rsidRDefault="00542024" w:rsidP="00186660">
      <w:pPr>
        <w:jc w:val="both"/>
        <w:rPr>
          <w:rFonts w:ascii="Arial" w:hAnsi="Arial" w:cs="Arial"/>
          <w:sz w:val="20"/>
          <w:szCs w:val="20"/>
        </w:rPr>
      </w:pPr>
    </w:p>
    <w:p w14:paraId="533E4AA0" w14:textId="137444D9" w:rsidR="00696259" w:rsidRDefault="00B33488" w:rsidP="00186660">
      <w:pPr>
        <w:jc w:val="both"/>
        <w:rPr>
          <w:rFonts w:ascii="Arial" w:hAnsi="Arial" w:cs="Arial"/>
          <w:sz w:val="20"/>
          <w:szCs w:val="20"/>
        </w:rPr>
      </w:pPr>
      <w:r>
        <w:rPr>
          <w:rFonts w:ascii="Arial" w:hAnsi="Arial" w:cs="Arial"/>
          <w:sz w:val="20"/>
          <w:szCs w:val="20"/>
        </w:rPr>
        <w:t xml:space="preserve">As major findings it has been found that due to COVID-19, </w:t>
      </w:r>
      <w:r w:rsidRPr="00B33488">
        <w:rPr>
          <w:rFonts w:ascii="Arial" w:hAnsi="Arial" w:cs="Arial"/>
          <w:sz w:val="20"/>
          <w:szCs w:val="20"/>
        </w:rPr>
        <w:t>83.9% respondent</w:t>
      </w:r>
      <w:r>
        <w:rPr>
          <w:rFonts w:ascii="Arial" w:hAnsi="Arial" w:cs="Arial"/>
          <w:sz w:val="20"/>
          <w:szCs w:val="20"/>
        </w:rPr>
        <w:t xml:space="preserve">s faced reduced </w:t>
      </w:r>
      <w:r w:rsidRPr="00B33488">
        <w:rPr>
          <w:rFonts w:ascii="Arial" w:hAnsi="Arial" w:cs="Arial"/>
          <w:sz w:val="20"/>
          <w:szCs w:val="20"/>
        </w:rPr>
        <w:t>income/loss in business due to the pandemic</w:t>
      </w:r>
      <w:r>
        <w:rPr>
          <w:rFonts w:ascii="Arial" w:hAnsi="Arial" w:cs="Arial"/>
          <w:sz w:val="20"/>
          <w:szCs w:val="20"/>
        </w:rPr>
        <w:t>,</w:t>
      </w:r>
      <w:r w:rsidRPr="00B33488">
        <w:rPr>
          <w:rFonts w:ascii="Arial" w:hAnsi="Arial" w:cs="Arial"/>
          <w:sz w:val="20"/>
          <w:szCs w:val="20"/>
        </w:rPr>
        <w:t xml:space="preserve"> 40% </w:t>
      </w:r>
      <w:r>
        <w:rPr>
          <w:rFonts w:ascii="Arial" w:hAnsi="Arial" w:cs="Arial"/>
          <w:sz w:val="20"/>
          <w:szCs w:val="20"/>
        </w:rPr>
        <w:t xml:space="preserve">MF respondent </w:t>
      </w:r>
      <w:r w:rsidRPr="00B33488">
        <w:rPr>
          <w:rFonts w:ascii="Arial" w:hAnsi="Arial" w:cs="Arial"/>
          <w:sz w:val="20"/>
          <w:szCs w:val="20"/>
        </w:rPr>
        <w:t>mentioned- no work/loss of job</w:t>
      </w:r>
      <w:r>
        <w:rPr>
          <w:rFonts w:ascii="Arial" w:hAnsi="Arial" w:cs="Arial"/>
          <w:sz w:val="20"/>
          <w:szCs w:val="20"/>
        </w:rPr>
        <w:t>,</w:t>
      </w:r>
      <w:r w:rsidRPr="00B33488">
        <w:rPr>
          <w:rFonts w:ascii="Arial" w:hAnsi="Arial" w:cs="Arial"/>
          <w:sz w:val="20"/>
          <w:szCs w:val="20"/>
        </w:rPr>
        <w:t xml:space="preserve"> </w:t>
      </w:r>
      <w:r>
        <w:rPr>
          <w:rFonts w:ascii="Arial" w:hAnsi="Arial" w:cs="Arial"/>
          <w:sz w:val="20"/>
          <w:szCs w:val="20"/>
        </w:rPr>
        <w:t xml:space="preserve">22% </w:t>
      </w:r>
      <w:r w:rsidRPr="00B33488">
        <w:rPr>
          <w:rFonts w:ascii="Arial" w:hAnsi="Arial" w:cs="Arial"/>
          <w:sz w:val="20"/>
          <w:szCs w:val="20"/>
        </w:rPr>
        <w:t>respondents said- unable to pay loan instalments on time</w:t>
      </w:r>
      <w:r>
        <w:rPr>
          <w:rFonts w:ascii="Arial" w:hAnsi="Arial" w:cs="Arial"/>
          <w:sz w:val="20"/>
          <w:szCs w:val="20"/>
        </w:rPr>
        <w:t xml:space="preserve"> and </w:t>
      </w:r>
      <w:r w:rsidRPr="00B33488">
        <w:rPr>
          <w:rFonts w:ascii="Arial" w:hAnsi="Arial" w:cs="Arial"/>
          <w:sz w:val="20"/>
          <w:szCs w:val="20"/>
        </w:rPr>
        <w:t>21.3% of all respondents mentioned- adversely affected as prices of daily essentials increased.</w:t>
      </w:r>
    </w:p>
    <w:p w14:paraId="318B6293" w14:textId="77777777" w:rsidR="00B33488" w:rsidRDefault="00B33488" w:rsidP="00B33488">
      <w:pPr>
        <w:rPr>
          <w:rFonts w:ascii="Arial" w:hAnsi="Arial" w:cs="Arial"/>
          <w:sz w:val="20"/>
          <w:szCs w:val="20"/>
        </w:rPr>
      </w:pPr>
    </w:p>
    <w:p w14:paraId="09E5FDC7" w14:textId="2B48E260" w:rsidR="00B33488" w:rsidRPr="007A0812" w:rsidRDefault="00B33488" w:rsidP="00B33488">
      <w:pPr>
        <w:rPr>
          <w:rFonts w:ascii="Arial" w:hAnsi="Arial" w:cs="Arial"/>
          <w:sz w:val="20"/>
          <w:szCs w:val="20"/>
        </w:rPr>
      </w:pPr>
      <w:r w:rsidRPr="007A0812">
        <w:rPr>
          <w:rFonts w:ascii="Arial" w:hAnsi="Arial" w:cs="Arial"/>
          <w:sz w:val="20"/>
          <w:szCs w:val="20"/>
        </w:rPr>
        <w:t>Some of the main coping mechanisms mentioned by the respondents are taking loan (from any source), withdrawing/using savings, reducing expenditure, selling/mortgaging asset and receiving assistance among others</w:t>
      </w:r>
      <w:r>
        <w:rPr>
          <w:rFonts w:ascii="Arial" w:hAnsi="Arial" w:cs="Arial"/>
          <w:sz w:val="20"/>
          <w:szCs w:val="20"/>
        </w:rPr>
        <w:t xml:space="preserve"> where the respondents in lower income range mostly said about taking loan and the respondents in higher income </w:t>
      </w:r>
      <w:proofErr w:type="gramStart"/>
      <w:r>
        <w:rPr>
          <w:rFonts w:ascii="Arial" w:hAnsi="Arial" w:cs="Arial"/>
          <w:sz w:val="20"/>
          <w:szCs w:val="20"/>
        </w:rPr>
        <w:t>range  mostly</w:t>
      </w:r>
      <w:proofErr w:type="gramEnd"/>
      <w:r>
        <w:rPr>
          <w:rFonts w:ascii="Arial" w:hAnsi="Arial" w:cs="Arial"/>
          <w:sz w:val="20"/>
          <w:szCs w:val="20"/>
        </w:rPr>
        <w:t xml:space="preserve"> said about using/withdrawing savings for coping with the financial crisis during COVID-19.  </w:t>
      </w:r>
    </w:p>
    <w:p w14:paraId="6E81F020" w14:textId="77777777" w:rsidR="00B33488" w:rsidRDefault="00B33488" w:rsidP="00186660">
      <w:pPr>
        <w:jc w:val="both"/>
        <w:rPr>
          <w:rFonts w:ascii="Arial" w:hAnsi="Arial" w:cs="Arial"/>
          <w:sz w:val="20"/>
          <w:szCs w:val="20"/>
        </w:rPr>
      </w:pPr>
    </w:p>
    <w:p w14:paraId="7FDE5A56" w14:textId="122E19CF" w:rsidR="00696259" w:rsidRDefault="00B33488" w:rsidP="00186660">
      <w:pPr>
        <w:jc w:val="both"/>
        <w:rPr>
          <w:rFonts w:ascii="Arial" w:hAnsi="Arial" w:cs="Arial"/>
          <w:sz w:val="20"/>
          <w:szCs w:val="20"/>
        </w:rPr>
      </w:pPr>
      <w:r w:rsidRPr="007A0812">
        <w:rPr>
          <w:rFonts w:ascii="Arial" w:hAnsi="Arial" w:cs="Arial"/>
          <w:sz w:val="20"/>
          <w:szCs w:val="20"/>
        </w:rPr>
        <w:t>Major challenges mentioned by the MFIs include</w:t>
      </w:r>
      <w:r>
        <w:rPr>
          <w:rFonts w:ascii="Arial" w:hAnsi="Arial" w:cs="Arial"/>
          <w:sz w:val="20"/>
          <w:szCs w:val="20"/>
        </w:rPr>
        <w:t>,  o</w:t>
      </w:r>
      <w:r w:rsidRPr="007A0812">
        <w:rPr>
          <w:rFonts w:ascii="Arial" w:hAnsi="Arial" w:cs="Arial"/>
          <w:sz w:val="20"/>
          <w:szCs w:val="20"/>
        </w:rPr>
        <w:t>n-time loan realization as clients faced loss of income; Frontline staffs faced obstacles during branch visit (especially in rural areas) from the local administration and social community</w:t>
      </w:r>
      <w:r>
        <w:rPr>
          <w:rFonts w:ascii="Arial" w:hAnsi="Arial" w:cs="Arial"/>
          <w:sz w:val="20"/>
          <w:szCs w:val="20"/>
        </w:rPr>
        <w:t xml:space="preserve">; </w:t>
      </w:r>
      <w:r w:rsidRPr="007A0812">
        <w:rPr>
          <w:rFonts w:ascii="Arial" w:hAnsi="Arial" w:cs="Arial"/>
          <w:sz w:val="20"/>
          <w:szCs w:val="20"/>
        </w:rPr>
        <w:t>Faced difficulty in institutional fund management as income decreased</w:t>
      </w:r>
      <w:r>
        <w:rPr>
          <w:rFonts w:ascii="Arial" w:hAnsi="Arial" w:cs="Arial"/>
          <w:sz w:val="20"/>
          <w:szCs w:val="20"/>
        </w:rPr>
        <w:t>; C</w:t>
      </w:r>
      <w:r w:rsidRPr="007A0812">
        <w:rPr>
          <w:rFonts w:ascii="Arial" w:hAnsi="Arial" w:cs="Arial"/>
          <w:sz w:val="20"/>
          <w:szCs w:val="20"/>
        </w:rPr>
        <w:t>risis in staff management as some MFIs struggled to pay full salary and bonuses on time, some experienced unusually high staff turnover and some mentioned vulnerable state of staffs’ mental health.</w:t>
      </w:r>
    </w:p>
    <w:p w14:paraId="0DA0D792" w14:textId="0FF0C2D3" w:rsidR="00B33488" w:rsidRDefault="00B33488" w:rsidP="00186660">
      <w:pPr>
        <w:jc w:val="both"/>
        <w:rPr>
          <w:rFonts w:ascii="Arial" w:hAnsi="Arial" w:cs="Arial"/>
          <w:sz w:val="20"/>
          <w:szCs w:val="20"/>
        </w:rPr>
      </w:pPr>
    </w:p>
    <w:p w14:paraId="0DDF3394" w14:textId="3B4047BA" w:rsidR="00B33488" w:rsidRDefault="00B33488" w:rsidP="00B33488">
      <w:pPr>
        <w:rPr>
          <w:rFonts w:ascii="Arial" w:hAnsi="Arial" w:cs="Arial"/>
          <w:sz w:val="20"/>
          <w:szCs w:val="20"/>
        </w:rPr>
      </w:pPr>
      <w:r w:rsidRPr="007A0812">
        <w:rPr>
          <w:rFonts w:ascii="Arial" w:hAnsi="Arial" w:cs="Arial"/>
          <w:sz w:val="20"/>
          <w:szCs w:val="20"/>
        </w:rPr>
        <w:t>Major responses</w:t>
      </w:r>
      <w:r>
        <w:rPr>
          <w:rFonts w:ascii="Arial" w:hAnsi="Arial" w:cs="Arial"/>
          <w:sz w:val="20"/>
          <w:szCs w:val="20"/>
        </w:rPr>
        <w:t xml:space="preserve"> by the MFIs to cope with the challenges </w:t>
      </w:r>
      <w:r w:rsidRPr="007A0812">
        <w:rPr>
          <w:rFonts w:ascii="Arial" w:hAnsi="Arial" w:cs="Arial"/>
          <w:sz w:val="20"/>
          <w:szCs w:val="20"/>
        </w:rPr>
        <w:t xml:space="preserve">include: </w:t>
      </w:r>
      <w:r>
        <w:rPr>
          <w:rFonts w:ascii="Arial" w:hAnsi="Arial" w:cs="Arial"/>
          <w:sz w:val="20"/>
          <w:szCs w:val="20"/>
        </w:rPr>
        <w:t>O</w:t>
      </w:r>
      <w:r w:rsidRPr="007A0812">
        <w:rPr>
          <w:rFonts w:ascii="Arial" w:hAnsi="Arial" w:cs="Arial"/>
          <w:sz w:val="20"/>
          <w:szCs w:val="20"/>
        </w:rPr>
        <w:t xml:space="preserve">ffering refinancing loans for the borrowers who have been financially affected by the pandemic either under the Government’s stimulus package, PKSF’s LRL or with their own fund; Rescheduling loans for borrowers who could not pay instalments on time; Emphasizing on client verification process before providing loans; Allowing payment of higher number of advance installments; Increasing the ceiling for consecutive loans; Offering rebate on service charge who repay multiple </w:t>
      </w:r>
      <w:r w:rsidRPr="007A0812">
        <w:rPr>
          <w:rFonts w:ascii="Arial" w:hAnsi="Arial" w:cs="Arial"/>
          <w:sz w:val="20"/>
          <w:szCs w:val="20"/>
        </w:rPr>
        <w:lastRenderedPageBreak/>
        <w:t>instalments together in advance; Savings requirement for taking loan was made flexible; Returning fixed amount of savings through mobile wallet; Advocacy with local administration; not curtailing staff benefit</w:t>
      </w:r>
      <w:r>
        <w:rPr>
          <w:rFonts w:ascii="Arial" w:hAnsi="Arial" w:cs="Arial"/>
          <w:sz w:val="20"/>
          <w:szCs w:val="20"/>
        </w:rPr>
        <w:t>s</w:t>
      </w:r>
      <w:r w:rsidRPr="007A0812">
        <w:rPr>
          <w:rFonts w:ascii="Arial" w:hAnsi="Arial" w:cs="Arial"/>
          <w:sz w:val="20"/>
          <w:szCs w:val="20"/>
        </w:rPr>
        <w:t xml:space="preserve">; </w:t>
      </w:r>
      <w:r>
        <w:rPr>
          <w:rFonts w:ascii="Arial" w:hAnsi="Arial" w:cs="Arial"/>
          <w:sz w:val="20"/>
          <w:szCs w:val="20"/>
        </w:rPr>
        <w:t>I</w:t>
      </w:r>
      <w:r w:rsidRPr="007A0812">
        <w:rPr>
          <w:rFonts w:ascii="Arial" w:hAnsi="Arial" w:cs="Arial"/>
          <w:sz w:val="20"/>
          <w:szCs w:val="20"/>
        </w:rPr>
        <w:t xml:space="preserve">nformative trainings, awareness building and counselling programs </w:t>
      </w:r>
      <w:r>
        <w:rPr>
          <w:rFonts w:ascii="Arial" w:hAnsi="Arial" w:cs="Arial"/>
          <w:sz w:val="20"/>
          <w:szCs w:val="20"/>
        </w:rPr>
        <w:t>for</w:t>
      </w:r>
      <w:r w:rsidRPr="007A0812">
        <w:rPr>
          <w:rFonts w:ascii="Arial" w:hAnsi="Arial" w:cs="Arial"/>
          <w:sz w:val="20"/>
          <w:szCs w:val="20"/>
        </w:rPr>
        <w:t xml:space="preserve"> staffs; Adopting specialized </w:t>
      </w:r>
      <w:proofErr w:type="spellStart"/>
      <w:r w:rsidRPr="007A0812">
        <w:rPr>
          <w:rFonts w:ascii="Arial" w:hAnsi="Arial" w:cs="Arial"/>
          <w:sz w:val="20"/>
          <w:szCs w:val="20"/>
        </w:rPr>
        <w:t>programme</w:t>
      </w:r>
      <w:proofErr w:type="spellEnd"/>
      <w:r w:rsidRPr="007A0812">
        <w:rPr>
          <w:rFonts w:ascii="Arial" w:hAnsi="Arial" w:cs="Arial"/>
          <w:sz w:val="20"/>
          <w:szCs w:val="20"/>
        </w:rPr>
        <w:t xml:space="preserve"> in agreement with a psychological wellness </w:t>
      </w:r>
      <w:proofErr w:type="spellStart"/>
      <w:r w:rsidRPr="007A0812">
        <w:rPr>
          <w:rFonts w:ascii="Arial" w:hAnsi="Arial" w:cs="Arial"/>
          <w:sz w:val="20"/>
          <w:szCs w:val="20"/>
        </w:rPr>
        <w:t>centre</w:t>
      </w:r>
      <w:proofErr w:type="spellEnd"/>
      <w:r w:rsidRPr="007A0812">
        <w:rPr>
          <w:rFonts w:ascii="Arial" w:hAnsi="Arial" w:cs="Arial"/>
          <w:sz w:val="20"/>
          <w:szCs w:val="20"/>
        </w:rPr>
        <w:t xml:space="preserve"> to ensure the mental well-being of all the employees; Ensuring fund flow by taking loans from banks and other financial institutions or using organization’s emergency funds; Market linkage initiatives to boost the business of their clients; </w:t>
      </w:r>
    </w:p>
    <w:p w14:paraId="2C0C6C82" w14:textId="73AB8B12" w:rsidR="00B33488" w:rsidRDefault="00B33488" w:rsidP="00B33488">
      <w:pPr>
        <w:rPr>
          <w:rFonts w:ascii="Arial" w:hAnsi="Arial" w:cs="Arial"/>
          <w:sz w:val="20"/>
          <w:szCs w:val="20"/>
        </w:rPr>
      </w:pPr>
    </w:p>
    <w:p w14:paraId="6C50E91E" w14:textId="73997D37" w:rsidR="00B33488" w:rsidRPr="007A0812" w:rsidRDefault="00B33488" w:rsidP="00B33488">
      <w:pPr>
        <w:rPr>
          <w:rFonts w:ascii="Arial" w:hAnsi="Arial" w:cs="Arial"/>
          <w:i/>
          <w:sz w:val="20"/>
          <w:szCs w:val="20"/>
          <w:u w:val="single"/>
        </w:rPr>
      </w:pPr>
      <w:r>
        <w:rPr>
          <w:rFonts w:ascii="Arial" w:hAnsi="Arial" w:cs="Arial"/>
          <w:i/>
          <w:sz w:val="20"/>
          <w:szCs w:val="20"/>
          <w:u w:val="single"/>
        </w:rPr>
        <w:t xml:space="preserve">Based on the findings of the study the recommendations are: </w:t>
      </w:r>
    </w:p>
    <w:p w14:paraId="3F867834" w14:textId="77777777" w:rsidR="00B33488" w:rsidRDefault="00B33488" w:rsidP="00B33488">
      <w:pPr>
        <w:pStyle w:val="ListParagraph"/>
        <w:numPr>
          <w:ilvl w:val="0"/>
          <w:numId w:val="3"/>
        </w:numPr>
        <w:ind w:left="360"/>
        <w:rPr>
          <w:rFonts w:ascii="Arial" w:hAnsi="Arial" w:cs="Arial"/>
          <w:sz w:val="20"/>
          <w:szCs w:val="20"/>
        </w:rPr>
      </w:pPr>
      <w:r w:rsidRPr="00312AF5">
        <w:rPr>
          <w:rFonts w:ascii="Arial" w:hAnsi="Arial" w:cs="Arial"/>
          <w:sz w:val="20"/>
          <w:szCs w:val="20"/>
          <w:u w:val="single"/>
        </w:rPr>
        <w:t xml:space="preserve">Exploring possible cost-sharing mechanisms for offering DFS to MFI clients: </w:t>
      </w:r>
      <w:r>
        <w:rPr>
          <w:rFonts w:ascii="Arial" w:hAnsi="Arial" w:cs="Arial"/>
          <w:sz w:val="20"/>
          <w:szCs w:val="20"/>
        </w:rPr>
        <w:t>T</w:t>
      </w:r>
      <w:r w:rsidRPr="00B33488">
        <w:rPr>
          <w:rFonts w:ascii="Arial" w:hAnsi="Arial" w:cs="Arial"/>
          <w:sz w:val="20"/>
          <w:szCs w:val="20"/>
        </w:rPr>
        <w:t>he concerned Regulators can form a unique policy to bring about 30 million clients under the coverage of DFS</w:t>
      </w:r>
    </w:p>
    <w:p w14:paraId="51C60F5E" w14:textId="4F3ED0BF" w:rsidR="00B33488" w:rsidRPr="00B33488" w:rsidRDefault="00B33488" w:rsidP="00B33488">
      <w:pPr>
        <w:pStyle w:val="ListParagraph"/>
        <w:numPr>
          <w:ilvl w:val="0"/>
          <w:numId w:val="3"/>
        </w:numPr>
        <w:ind w:left="360"/>
        <w:rPr>
          <w:rFonts w:ascii="Arial" w:hAnsi="Arial" w:cs="Arial"/>
          <w:sz w:val="20"/>
          <w:szCs w:val="20"/>
        </w:rPr>
      </w:pPr>
      <w:r w:rsidRPr="00312AF5">
        <w:rPr>
          <w:rFonts w:ascii="Arial" w:hAnsi="Arial" w:cs="Arial"/>
          <w:sz w:val="20"/>
          <w:szCs w:val="20"/>
          <w:u w:val="single"/>
        </w:rPr>
        <w:t xml:space="preserve">Encouraging MFI clients to invest in savings at MFIs: </w:t>
      </w:r>
      <w:r w:rsidRPr="00B33488">
        <w:rPr>
          <w:rFonts w:ascii="Arial" w:hAnsi="Arial" w:cs="Arial"/>
          <w:sz w:val="20"/>
          <w:szCs w:val="20"/>
        </w:rPr>
        <w:t xml:space="preserve">MFIs may consider increasing the rate of return on various savings instruments. On the other hand, </w:t>
      </w:r>
      <w:r w:rsidR="00312AF5">
        <w:rPr>
          <w:rFonts w:ascii="Arial" w:hAnsi="Arial" w:cs="Arial"/>
          <w:sz w:val="20"/>
          <w:szCs w:val="20"/>
        </w:rPr>
        <w:t>t</w:t>
      </w:r>
      <w:r>
        <w:rPr>
          <w:rFonts w:ascii="Arial" w:hAnsi="Arial" w:cs="Arial"/>
          <w:sz w:val="20"/>
          <w:szCs w:val="20"/>
        </w:rPr>
        <w:t>he regulator can</w:t>
      </w:r>
      <w:r w:rsidR="00312AF5">
        <w:rPr>
          <w:rFonts w:ascii="Arial" w:hAnsi="Arial" w:cs="Arial"/>
          <w:sz w:val="20"/>
          <w:szCs w:val="20"/>
        </w:rPr>
        <w:t xml:space="preserve"> take necessary initiative to a</w:t>
      </w:r>
      <w:r w:rsidRPr="00B33488">
        <w:rPr>
          <w:rFonts w:ascii="Arial" w:hAnsi="Arial" w:cs="Arial"/>
          <w:sz w:val="20"/>
          <w:szCs w:val="20"/>
        </w:rPr>
        <w:t>mend the policy concerning the ceiling on voluntary as well as term deposits.</w:t>
      </w:r>
    </w:p>
    <w:p w14:paraId="548DADAB" w14:textId="77777777" w:rsidR="00312AF5" w:rsidRDefault="00B33488" w:rsidP="00312AF5">
      <w:pPr>
        <w:pStyle w:val="ListParagraph"/>
        <w:numPr>
          <w:ilvl w:val="0"/>
          <w:numId w:val="3"/>
        </w:numPr>
        <w:ind w:left="360"/>
        <w:rPr>
          <w:rFonts w:ascii="Arial" w:hAnsi="Arial" w:cs="Arial"/>
          <w:sz w:val="20"/>
          <w:szCs w:val="20"/>
        </w:rPr>
      </w:pPr>
      <w:r w:rsidRPr="00312AF5">
        <w:rPr>
          <w:rFonts w:ascii="Arial" w:hAnsi="Arial" w:cs="Arial"/>
          <w:sz w:val="20"/>
          <w:szCs w:val="20"/>
          <w:u w:val="single"/>
        </w:rPr>
        <w:t>Using a portion of the surplus fund of the MFIs for emergency response without pre-approval:</w:t>
      </w:r>
      <w:r w:rsidR="00312AF5">
        <w:rPr>
          <w:rFonts w:ascii="Arial" w:hAnsi="Arial" w:cs="Arial"/>
          <w:sz w:val="20"/>
          <w:szCs w:val="20"/>
          <w:u w:val="single"/>
        </w:rPr>
        <w:t xml:space="preserve"> </w:t>
      </w:r>
      <w:r w:rsidR="00312AF5" w:rsidRPr="00312AF5">
        <w:rPr>
          <w:rFonts w:ascii="Arial" w:hAnsi="Arial" w:cs="Arial"/>
          <w:sz w:val="20"/>
          <w:szCs w:val="20"/>
        </w:rPr>
        <w:t xml:space="preserve">The regular may make a provision by indicating a specific percentage of the surplus fund which the MFIs would be able to use for </w:t>
      </w:r>
      <w:r w:rsidR="00312AF5">
        <w:rPr>
          <w:rFonts w:ascii="Arial" w:hAnsi="Arial" w:cs="Arial"/>
          <w:sz w:val="20"/>
          <w:szCs w:val="20"/>
        </w:rPr>
        <w:t xml:space="preserve">corporate social responsibility </w:t>
      </w:r>
      <w:r w:rsidR="00312AF5" w:rsidRPr="00312AF5">
        <w:rPr>
          <w:rFonts w:ascii="Arial" w:hAnsi="Arial" w:cs="Arial"/>
          <w:sz w:val="20"/>
          <w:szCs w:val="20"/>
        </w:rPr>
        <w:t>activities during crisis and emergencies without prior approval and will require a post approval. The CSR activities as well as types of crisis and emergencies can be specified by MRA</w:t>
      </w:r>
    </w:p>
    <w:p w14:paraId="4B164DD6" w14:textId="49DF62D4" w:rsidR="00B33488" w:rsidRPr="00312AF5" w:rsidRDefault="00B33488" w:rsidP="00312AF5">
      <w:pPr>
        <w:pStyle w:val="ListParagraph"/>
        <w:numPr>
          <w:ilvl w:val="0"/>
          <w:numId w:val="3"/>
        </w:numPr>
        <w:ind w:left="360"/>
        <w:rPr>
          <w:rFonts w:ascii="Arial" w:hAnsi="Arial" w:cs="Arial"/>
          <w:sz w:val="20"/>
          <w:szCs w:val="20"/>
          <w:u w:val="single"/>
        </w:rPr>
      </w:pPr>
      <w:r w:rsidRPr="00312AF5">
        <w:rPr>
          <w:rFonts w:ascii="Arial" w:hAnsi="Arial" w:cs="Arial"/>
          <w:sz w:val="20"/>
          <w:szCs w:val="20"/>
          <w:u w:val="single"/>
        </w:rPr>
        <w:t>Providing mental health support for MFIs’ staff members:</w:t>
      </w:r>
      <w:r w:rsidR="00312AF5">
        <w:rPr>
          <w:rFonts w:ascii="Arial" w:hAnsi="Arial" w:cs="Arial"/>
          <w:sz w:val="20"/>
          <w:szCs w:val="20"/>
          <w:u w:val="single"/>
        </w:rPr>
        <w:t xml:space="preserve"> </w:t>
      </w:r>
      <w:r w:rsidR="00312AF5" w:rsidRPr="00312AF5">
        <w:rPr>
          <w:rFonts w:ascii="Arial" w:hAnsi="Arial" w:cs="Arial"/>
          <w:sz w:val="20"/>
          <w:szCs w:val="20"/>
        </w:rPr>
        <w:t>MFIs m</w:t>
      </w:r>
      <w:r w:rsidRPr="00312AF5">
        <w:rPr>
          <w:rFonts w:ascii="Arial" w:hAnsi="Arial" w:cs="Arial"/>
          <w:sz w:val="20"/>
          <w:szCs w:val="20"/>
        </w:rPr>
        <w:t>ay consider providing mental health support for their staff; Initiating hotline for lodging complaint; Organize regular refresher workshops or exposure visits to reduce the monotony of work of staff</w:t>
      </w:r>
      <w:r w:rsidR="00312AF5">
        <w:rPr>
          <w:rFonts w:ascii="Arial" w:hAnsi="Arial" w:cs="Arial"/>
          <w:sz w:val="20"/>
          <w:szCs w:val="20"/>
        </w:rPr>
        <w:t xml:space="preserve">. </w:t>
      </w:r>
    </w:p>
    <w:p w14:paraId="030F2FCD" w14:textId="6320C5A7" w:rsidR="00186660" w:rsidRDefault="00696259" w:rsidP="00186660">
      <w:pPr>
        <w:jc w:val="both"/>
        <w:rPr>
          <w:rFonts w:ascii="Arial" w:hAnsi="Arial" w:cs="Arial"/>
          <w:sz w:val="20"/>
          <w:szCs w:val="20"/>
        </w:rPr>
      </w:pPr>
      <w:r>
        <w:rPr>
          <w:rFonts w:ascii="Arial" w:hAnsi="Arial" w:cs="Arial"/>
          <w:sz w:val="20"/>
          <w:szCs w:val="20"/>
        </w:rPr>
        <w:t xml:space="preserve">The presentation was </w:t>
      </w:r>
      <w:r w:rsidR="00186660">
        <w:rPr>
          <w:rFonts w:ascii="Arial" w:hAnsi="Arial" w:cs="Arial"/>
          <w:sz w:val="20"/>
          <w:szCs w:val="20"/>
        </w:rPr>
        <w:t xml:space="preserve">followed by </w:t>
      </w:r>
      <w:r>
        <w:rPr>
          <w:rFonts w:ascii="Arial" w:hAnsi="Arial" w:cs="Arial"/>
          <w:sz w:val="20"/>
          <w:szCs w:val="20"/>
        </w:rPr>
        <w:t>Panel D</w:t>
      </w:r>
      <w:r w:rsidR="00186660">
        <w:rPr>
          <w:rFonts w:ascii="Arial" w:hAnsi="Arial" w:cs="Arial"/>
          <w:sz w:val="20"/>
          <w:szCs w:val="20"/>
        </w:rPr>
        <w:t>iscussion</w:t>
      </w:r>
      <w:r>
        <w:rPr>
          <w:rFonts w:ascii="Arial" w:hAnsi="Arial" w:cs="Arial"/>
          <w:sz w:val="20"/>
          <w:szCs w:val="20"/>
        </w:rPr>
        <w:t xml:space="preserve">. Panelist, </w:t>
      </w:r>
      <w:r w:rsidRPr="00696259">
        <w:rPr>
          <w:rFonts w:ascii="Arial" w:hAnsi="Arial" w:cs="Arial"/>
          <w:b/>
          <w:sz w:val="20"/>
          <w:szCs w:val="20"/>
        </w:rPr>
        <w:t xml:space="preserve">Dr </w:t>
      </w:r>
      <w:proofErr w:type="spellStart"/>
      <w:r w:rsidRPr="00696259">
        <w:rPr>
          <w:rFonts w:ascii="Arial" w:hAnsi="Arial" w:cs="Arial"/>
          <w:b/>
          <w:sz w:val="20"/>
          <w:szCs w:val="20"/>
        </w:rPr>
        <w:t>Sakib</w:t>
      </w:r>
      <w:proofErr w:type="spellEnd"/>
      <w:r w:rsidRPr="00696259">
        <w:rPr>
          <w:rFonts w:ascii="Arial" w:hAnsi="Arial" w:cs="Arial"/>
          <w:b/>
          <w:sz w:val="20"/>
          <w:szCs w:val="20"/>
        </w:rPr>
        <w:t xml:space="preserve"> Mahmood</w:t>
      </w:r>
      <w:r w:rsidRPr="00696259">
        <w:rPr>
          <w:rFonts w:ascii="Arial" w:hAnsi="Arial" w:cs="Arial"/>
          <w:sz w:val="20"/>
          <w:szCs w:val="20"/>
        </w:rPr>
        <w:t>, Research Fellow and Assistant Professor, BIGD, BRAC University</w:t>
      </w:r>
      <w:r w:rsidR="00312AF5">
        <w:rPr>
          <w:rFonts w:ascii="Arial" w:hAnsi="Arial" w:cs="Arial"/>
          <w:sz w:val="20"/>
          <w:szCs w:val="20"/>
        </w:rPr>
        <w:t xml:space="preserve">. </w:t>
      </w:r>
      <w:r>
        <w:rPr>
          <w:rFonts w:ascii="Arial" w:hAnsi="Arial" w:cs="Arial"/>
          <w:sz w:val="20"/>
          <w:szCs w:val="20"/>
        </w:rPr>
        <w:t>P</w:t>
      </w:r>
      <w:r w:rsidRPr="00696259">
        <w:rPr>
          <w:rFonts w:ascii="Arial" w:hAnsi="Arial" w:cs="Arial"/>
          <w:sz w:val="20"/>
          <w:szCs w:val="20"/>
        </w:rPr>
        <w:t>articipants</w:t>
      </w:r>
      <w:r>
        <w:rPr>
          <w:rFonts w:ascii="Arial" w:hAnsi="Arial" w:cs="Arial"/>
          <w:sz w:val="20"/>
          <w:szCs w:val="20"/>
        </w:rPr>
        <w:t xml:space="preserve"> were allowed to share their view during the O</w:t>
      </w:r>
      <w:r w:rsidRPr="00696259">
        <w:rPr>
          <w:rFonts w:ascii="Arial" w:hAnsi="Arial" w:cs="Arial"/>
          <w:sz w:val="20"/>
          <w:szCs w:val="20"/>
        </w:rPr>
        <w:t xml:space="preserve">pen </w:t>
      </w:r>
      <w:r>
        <w:rPr>
          <w:rFonts w:ascii="Arial" w:hAnsi="Arial" w:cs="Arial"/>
          <w:sz w:val="20"/>
          <w:szCs w:val="20"/>
        </w:rPr>
        <w:t>D</w:t>
      </w:r>
      <w:r w:rsidRPr="00696259">
        <w:rPr>
          <w:rFonts w:ascii="Arial" w:hAnsi="Arial" w:cs="Arial"/>
          <w:sz w:val="20"/>
          <w:szCs w:val="20"/>
        </w:rPr>
        <w:t>iscussion</w:t>
      </w:r>
      <w:r w:rsidR="00015456">
        <w:rPr>
          <w:rFonts w:ascii="Arial" w:hAnsi="Arial" w:cs="Arial"/>
          <w:sz w:val="20"/>
          <w:szCs w:val="20"/>
        </w:rPr>
        <w:t xml:space="preserve">, where some important feedback came mostly from the representative of microfinance sector as well as some recommendations was made towards the honorable Guests related with the sector.   </w:t>
      </w:r>
    </w:p>
    <w:p w14:paraId="3DD10DC3" w14:textId="77777777" w:rsidR="00312AF5" w:rsidRDefault="00312AF5" w:rsidP="00186660">
      <w:pPr>
        <w:jc w:val="both"/>
        <w:rPr>
          <w:rFonts w:ascii="Arial" w:hAnsi="Arial" w:cs="Arial"/>
          <w:sz w:val="20"/>
          <w:szCs w:val="20"/>
        </w:rPr>
      </w:pPr>
    </w:p>
    <w:p w14:paraId="6C56427C" w14:textId="6B3E38FB" w:rsidR="003D07CD" w:rsidRDefault="00EA43E7" w:rsidP="00186660">
      <w:pPr>
        <w:jc w:val="both"/>
        <w:rPr>
          <w:rFonts w:ascii="Arial" w:hAnsi="Arial" w:cs="Arial"/>
          <w:sz w:val="20"/>
          <w:szCs w:val="20"/>
        </w:rPr>
      </w:pPr>
      <w:r w:rsidRPr="00EB1D40">
        <w:rPr>
          <w:rFonts w:ascii="Arial" w:hAnsi="Arial" w:cs="Arial"/>
          <w:b/>
          <w:sz w:val="20"/>
          <w:szCs w:val="20"/>
        </w:rPr>
        <w:t xml:space="preserve">Mr. Md. </w:t>
      </w:r>
      <w:proofErr w:type="spellStart"/>
      <w:r w:rsidRPr="00EB1D40">
        <w:rPr>
          <w:rFonts w:ascii="Arial" w:hAnsi="Arial" w:cs="Arial"/>
          <w:b/>
          <w:sz w:val="20"/>
          <w:szCs w:val="20"/>
        </w:rPr>
        <w:t>Fashiullah</w:t>
      </w:r>
      <w:proofErr w:type="spellEnd"/>
      <w:r w:rsidRPr="00EB1D40">
        <w:rPr>
          <w:rFonts w:ascii="Arial" w:hAnsi="Arial" w:cs="Arial"/>
          <w:sz w:val="20"/>
          <w:szCs w:val="20"/>
        </w:rPr>
        <w:t xml:space="preserve">, Executive Vice Chairman, MRA </w:t>
      </w:r>
      <w:r w:rsidR="00A2772D">
        <w:rPr>
          <w:rFonts w:ascii="Arial" w:hAnsi="Arial" w:cs="Arial"/>
          <w:sz w:val="20"/>
          <w:szCs w:val="20"/>
        </w:rPr>
        <w:t xml:space="preserve">was present </w:t>
      </w:r>
      <w:r w:rsidRPr="00EB1D40">
        <w:rPr>
          <w:rFonts w:ascii="Arial" w:hAnsi="Arial" w:cs="Arial"/>
          <w:sz w:val="20"/>
          <w:szCs w:val="20"/>
        </w:rPr>
        <w:t xml:space="preserve">as </w:t>
      </w:r>
      <w:r w:rsidR="00015456">
        <w:rPr>
          <w:rFonts w:ascii="Arial" w:hAnsi="Arial" w:cs="Arial"/>
          <w:sz w:val="20"/>
          <w:szCs w:val="20"/>
        </w:rPr>
        <w:t xml:space="preserve">the Guest of </w:t>
      </w:r>
      <w:proofErr w:type="spellStart"/>
      <w:r w:rsidR="00015456">
        <w:rPr>
          <w:rFonts w:ascii="Arial" w:hAnsi="Arial" w:cs="Arial"/>
          <w:sz w:val="20"/>
          <w:szCs w:val="20"/>
        </w:rPr>
        <w:t>Honour</w:t>
      </w:r>
      <w:proofErr w:type="spellEnd"/>
      <w:r w:rsidR="00015456">
        <w:rPr>
          <w:rFonts w:ascii="Arial" w:hAnsi="Arial" w:cs="Arial"/>
          <w:sz w:val="20"/>
          <w:szCs w:val="20"/>
        </w:rPr>
        <w:t xml:space="preserve"> </w:t>
      </w:r>
      <w:r w:rsidR="00A2772D">
        <w:rPr>
          <w:rFonts w:ascii="Arial" w:hAnsi="Arial" w:cs="Arial"/>
          <w:sz w:val="20"/>
          <w:szCs w:val="20"/>
        </w:rPr>
        <w:t xml:space="preserve">for the seminar. </w:t>
      </w:r>
      <w:r w:rsidR="00186660">
        <w:rPr>
          <w:rFonts w:ascii="Arial" w:hAnsi="Arial" w:cs="Arial"/>
          <w:sz w:val="20"/>
          <w:szCs w:val="20"/>
        </w:rPr>
        <w:t>He praised the initiative</w:t>
      </w:r>
      <w:r w:rsidR="00A2772D">
        <w:rPr>
          <w:rFonts w:ascii="Arial" w:hAnsi="Arial" w:cs="Arial"/>
          <w:sz w:val="20"/>
          <w:szCs w:val="20"/>
        </w:rPr>
        <w:t xml:space="preserve"> </w:t>
      </w:r>
      <w:r w:rsidR="00186660">
        <w:rPr>
          <w:rFonts w:ascii="Arial" w:hAnsi="Arial" w:cs="Arial"/>
          <w:sz w:val="20"/>
          <w:szCs w:val="20"/>
        </w:rPr>
        <w:t xml:space="preserve">INAFI Bangladesh </w:t>
      </w:r>
      <w:r w:rsidR="00446520">
        <w:rPr>
          <w:rFonts w:ascii="Arial" w:hAnsi="Arial" w:cs="Arial"/>
          <w:sz w:val="20"/>
          <w:szCs w:val="20"/>
        </w:rPr>
        <w:t>and all who were engaged with this study</w:t>
      </w:r>
      <w:r w:rsidR="004109A9">
        <w:rPr>
          <w:rFonts w:ascii="Arial" w:hAnsi="Arial" w:cs="Arial"/>
          <w:sz w:val="20"/>
          <w:szCs w:val="20"/>
        </w:rPr>
        <w:t xml:space="preserve">. </w:t>
      </w:r>
      <w:r w:rsidR="00620F6E">
        <w:rPr>
          <w:rFonts w:ascii="Arial" w:hAnsi="Arial" w:cs="Arial"/>
          <w:sz w:val="20"/>
          <w:szCs w:val="20"/>
        </w:rPr>
        <w:t>He also shed light on th</w:t>
      </w:r>
      <w:r w:rsidR="004C7D78">
        <w:rPr>
          <w:rFonts w:ascii="Arial" w:hAnsi="Arial" w:cs="Arial"/>
          <w:sz w:val="20"/>
          <w:szCs w:val="20"/>
        </w:rPr>
        <w:t>e</w:t>
      </w:r>
      <w:r w:rsidR="00620F6E">
        <w:rPr>
          <w:rFonts w:ascii="Arial" w:hAnsi="Arial" w:cs="Arial"/>
          <w:sz w:val="20"/>
          <w:szCs w:val="20"/>
        </w:rPr>
        <w:t xml:space="preserve"> amendments MRA has already made regarding making the savings accumulation flexible for the MFIs, as well as some </w:t>
      </w:r>
      <w:r w:rsidR="004C7D78">
        <w:rPr>
          <w:rFonts w:ascii="Arial" w:hAnsi="Arial" w:cs="Arial"/>
          <w:sz w:val="20"/>
          <w:szCs w:val="20"/>
        </w:rPr>
        <w:t xml:space="preserve">additional </w:t>
      </w:r>
      <w:r w:rsidR="00620F6E">
        <w:rPr>
          <w:rFonts w:ascii="Arial" w:hAnsi="Arial" w:cs="Arial"/>
          <w:sz w:val="20"/>
          <w:szCs w:val="20"/>
        </w:rPr>
        <w:t xml:space="preserve">amendments in a few other areas which are yet to be published. </w:t>
      </w:r>
      <w:r w:rsidR="003D07CD">
        <w:rPr>
          <w:rFonts w:ascii="Arial" w:hAnsi="Arial" w:cs="Arial"/>
          <w:sz w:val="20"/>
          <w:szCs w:val="20"/>
        </w:rPr>
        <w:t xml:space="preserve">He also added about planning of new </w:t>
      </w:r>
      <w:proofErr w:type="spellStart"/>
      <w:r w:rsidR="003D07CD">
        <w:rPr>
          <w:rFonts w:ascii="Arial" w:hAnsi="Arial" w:cs="Arial"/>
          <w:sz w:val="20"/>
          <w:szCs w:val="20"/>
        </w:rPr>
        <w:t>initives</w:t>
      </w:r>
      <w:proofErr w:type="spellEnd"/>
      <w:r w:rsidR="003D07CD">
        <w:rPr>
          <w:rFonts w:ascii="Arial" w:hAnsi="Arial" w:cs="Arial"/>
          <w:sz w:val="20"/>
          <w:szCs w:val="20"/>
        </w:rPr>
        <w:t xml:space="preserve"> like MRA wallet through which the MFIs will be able to run digital financial service. </w:t>
      </w:r>
    </w:p>
    <w:p w14:paraId="1F417D1B" w14:textId="77777777" w:rsidR="003D07CD" w:rsidRDefault="003D07CD" w:rsidP="00186660">
      <w:pPr>
        <w:jc w:val="both"/>
        <w:rPr>
          <w:rFonts w:ascii="Arial" w:eastAsia="Calibri" w:hAnsi="Arial" w:cs="Arial"/>
          <w:b/>
          <w:sz w:val="20"/>
          <w:szCs w:val="20"/>
        </w:rPr>
      </w:pPr>
    </w:p>
    <w:p w14:paraId="78A9810B" w14:textId="44417C11" w:rsidR="00186660" w:rsidRDefault="00A2772D" w:rsidP="00186660">
      <w:pPr>
        <w:jc w:val="both"/>
        <w:rPr>
          <w:rFonts w:ascii="Arial" w:hAnsi="Arial" w:cs="Arial"/>
          <w:sz w:val="20"/>
          <w:szCs w:val="20"/>
        </w:rPr>
      </w:pPr>
      <w:r w:rsidRPr="00EB1D40">
        <w:rPr>
          <w:rFonts w:ascii="Arial" w:eastAsia="Calibri" w:hAnsi="Arial" w:cs="Arial"/>
          <w:b/>
          <w:sz w:val="20"/>
          <w:szCs w:val="20"/>
        </w:rPr>
        <w:t xml:space="preserve">Dr </w:t>
      </w:r>
      <w:proofErr w:type="spellStart"/>
      <w:r w:rsidRPr="00EB1D40">
        <w:rPr>
          <w:rFonts w:ascii="Arial" w:eastAsia="Calibri" w:hAnsi="Arial" w:cs="Arial"/>
          <w:b/>
          <w:sz w:val="20"/>
          <w:szCs w:val="20"/>
        </w:rPr>
        <w:t>Tapash</w:t>
      </w:r>
      <w:proofErr w:type="spellEnd"/>
      <w:r w:rsidRPr="00EB1D40">
        <w:rPr>
          <w:rFonts w:ascii="Arial" w:eastAsia="Calibri" w:hAnsi="Arial" w:cs="Arial"/>
          <w:b/>
          <w:sz w:val="20"/>
          <w:szCs w:val="20"/>
        </w:rPr>
        <w:t xml:space="preserve"> Kumar Biswas</w:t>
      </w:r>
      <w:r w:rsidRPr="00EB1D40">
        <w:rPr>
          <w:rFonts w:ascii="Arial" w:eastAsia="Calibri" w:hAnsi="Arial" w:cs="Arial"/>
          <w:sz w:val="20"/>
          <w:szCs w:val="20"/>
        </w:rPr>
        <w:t>, Deputy Managing Director-4, PKSF</w:t>
      </w:r>
      <w:r>
        <w:rPr>
          <w:rFonts w:ascii="Arial" w:eastAsia="Calibri" w:hAnsi="Arial" w:cs="Arial"/>
          <w:sz w:val="20"/>
          <w:szCs w:val="20"/>
        </w:rPr>
        <w:t xml:space="preserve"> who was also present as Special Guest said</w:t>
      </w:r>
      <w:r w:rsidR="00015456">
        <w:rPr>
          <w:rFonts w:ascii="Arial" w:eastAsia="Calibri" w:hAnsi="Arial" w:cs="Arial"/>
          <w:sz w:val="20"/>
          <w:szCs w:val="20"/>
        </w:rPr>
        <w:t xml:space="preserve"> </w:t>
      </w:r>
      <w:r w:rsidR="007F274B">
        <w:rPr>
          <w:rFonts w:ascii="Arial" w:eastAsia="Calibri" w:hAnsi="Arial" w:cs="Arial"/>
          <w:sz w:val="20"/>
          <w:szCs w:val="20"/>
        </w:rPr>
        <w:t xml:space="preserve">the recommendations that came from the study can be helpful </w:t>
      </w:r>
      <w:r w:rsidR="00A10A44">
        <w:rPr>
          <w:rFonts w:ascii="Arial" w:eastAsia="Calibri" w:hAnsi="Arial" w:cs="Arial"/>
          <w:sz w:val="20"/>
          <w:szCs w:val="20"/>
        </w:rPr>
        <w:t xml:space="preserve">in future planning for the sector. </w:t>
      </w:r>
    </w:p>
    <w:p w14:paraId="480C67D3" w14:textId="2A0CB31D" w:rsidR="0053017C" w:rsidRDefault="0053017C" w:rsidP="0053017C">
      <w:pPr>
        <w:jc w:val="both"/>
        <w:rPr>
          <w:rFonts w:ascii="Arial" w:hAnsi="Arial" w:cs="Arial"/>
          <w:sz w:val="20"/>
          <w:szCs w:val="20"/>
        </w:rPr>
      </w:pPr>
      <w:r>
        <w:rPr>
          <w:rFonts w:ascii="Arial" w:hAnsi="Arial" w:cs="Arial"/>
          <w:sz w:val="20"/>
          <w:szCs w:val="20"/>
        </w:rPr>
        <w:t xml:space="preserve"> </w:t>
      </w:r>
    </w:p>
    <w:p w14:paraId="61013CDD" w14:textId="7DC9904B" w:rsidR="00267075" w:rsidRDefault="00A2772D" w:rsidP="00A2772D">
      <w:pPr>
        <w:jc w:val="both"/>
        <w:rPr>
          <w:rFonts w:ascii="Arial" w:hAnsi="Arial" w:cs="Arial"/>
          <w:sz w:val="20"/>
          <w:szCs w:val="20"/>
        </w:rPr>
      </w:pPr>
      <w:r w:rsidRPr="00EB1D40">
        <w:rPr>
          <w:rFonts w:ascii="Arial" w:hAnsi="Arial" w:cs="Arial"/>
          <w:b/>
          <w:sz w:val="20"/>
          <w:szCs w:val="20"/>
        </w:rPr>
        <w:t xml:space="preserve">Mr. Sheikh Mohammad Salim Ullah, </w:t>
      </w:r>
      <w:r w:rsidRPr="009D347B">
        <w:rPr>
          <w:rFonts w:ascii="Arial" w:hAnsi="Arial" w:cs="Arial"/>
          <w:sz w:val="20"/>
          <w:szCs w:val="20"/>
        </w:rPr>
        <w:t xml:space="preserve">Secretary, Financial Institutions Division, Ministry of Finance, Government of the People’s Republic of Bangladesh </w:t>
      </w:r>
      <w:r w:rsidR="009D347B" w:rsidRPr="009D347B">
        <w:rPr>
          <w:rFonts w:ascii="Arial" w:hAnsi="Arial" w:cs="Arial"/>
          <w:sz w:val="20"/>
          <w:szCs w:val="20"/>
        </w:rPr>
        <w:t xml:space="preserve">who was present to </w:t>
      </w:r>
      <w:r w:rsidRPr="009D347B">
        <w:rPr>
          <w:rFonts w:ascii="Arial" w:hAnsi="Arial" w:cs="Arial"/>
          <w:sz w:val="20"/>
          <w:szCs w:val="20"/>
        </w:rPr>
        <w:t>grace the event as the</w:t>
      </w:r>
      <w:r w:rsidRPr="00EB1D40">
        <w:rPr>
          <w:rFonts w:ascii="Arial" w:hAnsi="Arial" w:cs="Arial"/>
          <w:b/>
          <w:sz w:val="20"/>
          <w:szCs w:val="20"/>
        </w:rPr>
        <w:t xml:space="preserve"> Chief Guest</w:t>
      </w:r>
      <w:r w:rsidR="00AA6307">
        <w:rPr>
          <w:rFonts w:ascii="Arial" w:hAnsi="Arial" w:cs="Arial"/>
          <w:b/>
          <w:sz w:val="20"/>
          <w:szCs w:val="20"/>
        </w:rPr>
        <w:t xml:space="preserve"> </w:t>
      </w:r>
      <w:r w:rsidR="00CC1063" w:rsidRPr="00CC1063">
        <w:rPr>
          <w:rFonts w:ascii="Arial" w:hAnsi="Arial" w:cs="Arial"/>
          <w:sz w:val="20"/>
          <w:szCs w:val="20"/>
        </w:rPr>
        <w:t xml:space="preserve">extended his special thanks to INAFI for the study. </w:t>
      </w:r>
      <w:r w:rsidR="009D347B" w:rsidRPr="00CC1063">
        <w:rPr>
          <w:rFonts w:ascii="Arial" w:hAnsi="Arial" w:cs="Arial"/>
          <w:sz w:val="20"/>
          <w:szCs w:val="20"/>
        </w:rPr>
        <w:t xml:space="preserve">In his speech he also </w:t>
      </w:r>
      <w:r w:rsidR="00CC1063">
        <w:rPr>
          <w:rFonts w:ascii="Arial" w:hAnsi="Arial" w:cs="Arial"/>
          <w:sz w:val="20"/>
          <w:szCs w:val="20"/>
        </w:rPr>
        <w:t xml:space="preserve">focused on the fact, how fast Bangladesh has been able to come out of the danger of COVID-19 with the leadership of the honorable Prime Minister of Bangladesh. He </w:t>
      </w:r>
      <w:r w:rsidR="009D347B" w:rsidRPr="00CC1063">
        <w:rPr>
          <w:rFonts w:ascii="Arial" w:hAnsi="Arial" w:cs="Arial"/>
          <w:sz w:val="20"/>
          <w:szCs w:val="20"/>
        </w:rPr>
        <w:t xml:space="preserve">stated that, </w:t>
      </w:r>
      <w:r w:rsidR="00267075">
        <w:rPr>
          <w:rFonts w:ascii="Arial" w:hAnsi="Arial" w:cs="Arial"/>
          <w:sz w:val="20"/>
          <w:szCs w:val="20"/>
        </w:rPr>
        <w:t xml:space="preserve">also research should be undertaken to find if there is any gap between the condition of the </w:t>
      </w:r>
      <w:r w:rsidR="00902F7A">
        <w:rPr>
          <w:rFonts w:ascii="Arial" w:hAnsi="Arial" w:cs="Arial"/>
          <w:sz w:val="20"/>
          <w:szCs w:val="20"/>
        </w:rPr>
        <w:t xml:space="preserve">group of </w:t>
      </w:r>
      <w:r w:rsidR="00267075">
        <w:rPr>
          <w:rFonts w:ascii="Arial" w:hAnsi="Arial" w:cs="Arial"/>
          <w:sz w:val="20"/>
          <w:szCs w:val="20"/>
        </w:rPr>
        <w:t xml:space="preserve">people who received benefit of the stimulus package of the govt and who did not. </w:t>
      </w:r>
    </w:p>
    <w:p w14:paraId="2534CD29" w14:textId="77777777" w:rsidR="00267075" w:rsidRDefault="00267075" w:rsidP="00A2772D">
      <w:pPr>
        <w:jc w:val="both"/>
        <w:rPr>
          <w:rFonts w:ascii="Arial" w:hAnsi="Arial" w:cs="Arial"/>
          <w:sz w:val="20"/>
          <w:szCs w:val="20"/>
        </w:rPr>
      </w:pPr>
    </w:p>
    <w:p w14:paraId="2823FBD5" w14:textId="5A9061F9" w:rsidR="0053017C" w:rsidRPr="00920100" w:rsidRDefault="00267075" w:rsidP="0053017C">
      <w:pPr>
        <w:jc w:val="both"/>
        <w:rPr>
          <w:rFonts w:ascii="Arial" w:hAnsi="Arial" w:cs="Arial"/>
          <w:sz w:val="20"/>
          <w:szCs w:val="20"/>
        </w:rPr>
      </w:pPr>
      <w:r>
        <w:rPr>
          <w:rFonts w:ascii="Arial" w:hAnsi="Arial" w:cs="Arial"/>
          <w:sz w:val="20"/>
          <w:szCs w:val="20"/>
        </w:rPr>
        <w:t>L</w:t>
      </w:r>
      <w:r w:rsidR="009D347B">
        <w:rPr>
          <w:rFonts w:ascii="Arial" w:hAnsi="Arial" w:cs="Arial"/>
          <w:sz w:val="20"/>
          <w:szCs w:val="20"/>
        </w:rPr>
        <w:t xml:space="preserve">astly the Chair of the </w:t>
      </w:r>
      <w:r w:rsidR="009D347B" w:rsidRPr="009D347B">
        <w:rPr>
          <w:rFonts w:ascii="Arial" w:hAnsi="Arial" w:cs="Arial"/>
          <w:sz w:val="20"/>
          <w:szCs w:val="20"/>
        </w:rPr>
        <w:t xml:space="preserve">Seminar, Mr. </w:t>
      </w:r>
      <w:r w:rsidR="009D347B" w:rsidRPr="009D347B">
        <w:rPr>
          <w:rFonts w:ascii="Arial" w:hAnsi="Arial" w:cs="Arial"/>
          <w:b/>
          <w:bCs/>
          <w:sz w:val="20"/>
          <w:szCs w:val="20"/>
        </w:rPr>
        <w:t>S. N. Kairy</w:t>
      </w:r>
      <w:r w:rsidR="009D347B" w:rsidRPr="009D347B">
        <w:rPr>
          <w:rFonts w:ascii="Arial" w:eastAsia="Calibri" w:hAnsi="Arial" w:cs="Arial"/>
          <w:bCs/>
          <w:sz w:val="20"/>
          <w:szCs w:val="20"/>
        </w:rPr>
        <w:t>,</w:t>
      </w:r>
      <w:r w:rsidR="009D347B" w:rsidRPr="009D347B">
        <w:rPr>
          <w:rFonts w:ascii="Arial" w:eastAsia="Calibri" w:hAnsi="Arial" w:cs="Arial"/>
          <w:b/>
          <w:bCs/>
          <w:sz w:val="20"/>
          <w:szCs w:val="20"/>
        </w:rPr>
        <w:t xml:space="preserve"> </w:t>
      </w:r>
      <w:r w:rsidR="009D347B" w:rsidRPr="009D347B">
        <w:rPr>
          <w:rFonts w:ascii="Arial" w:hAnsi="Arial" w:cs="Arial"/>
          <w:sz w:val="20"/>
          <w:szCs w:val="20"/>
        </w:rPr>
        <w:t>Chairperson, INAFI Bangladesh</w:t>
      </w:r>
      <w:r w:rsidR="009D347B">
        <w:rPr>
          <w:rFonts w:ascii="Arial" w:hAnsi="Arial" w:cs="Arial"/>
          <w:sz w:val="20"/>
          <w:szCs w:val="20"/>
        </w:rPr>
        <w:t xml:space="preserve"> delivered his speech</w:t>
      </w:r>
      <w:r w:rsidR="00015456">
        <w:rPr>
          <w:rFonts w:ascii="Arial" w:hAnsi="Arial" w:cs="Arial"/>
          <w:sz w:val="20"/>
          <w:szCs w:val="20"/>
        </w:rPr>
        <w:t xml:space="preserve">. He </w:t>
      </w:r>
      <w:r w:rsidR="00353C70">
        <w:rPr>
          <w:rFonts w:ascii="Arial" w:hAnsi="Arial" w:cs="Arial"/>
          <w:sz w:val="20"/>
          <w:szCs w:val="20"/>
        </w:rPr>
        <w:t xml:space="preserve">shared his warm </w:t>
      </w:r>
      <w:r w:rsidR="00015456">
        <w:rPr>
          <w:rFonts w:ascii="Arial" w:hAnsi="Arial" w:cs="Arial"/>
          <w:sz w:val="20"/>
          <w:szCs w:val="20"/>
        </w:rPr>
        <w:t>thank</w:t>
      </w:r>
      <w:r w:rsidR="00353C70">
        <w:rPr>
          <w:rFonts w:ascii="Arial" w:hAnsi="Arial" w:cs="Arial"/>
          <w:sz w:val="20"/>
          <w:szCs w:val="20"/>
        </w:rPr>
        <w:t>s to</w:t>
      </w:r>
      <w:r w:rsidR="00015456">
        <w:rPr>
          <w:rFonts w:ascii="Arial" w:hAnsi="Arial" w:cs="Arial"/>
          <w:sz w:val="20"/>
          <w:szCs w:val="20"/>
        </w:rPr>
        <w:t xml:space="preserve"> all the present guests and participants. </w:t>
      </w:r>
      <w:r w:rsidR="0048062A">
        <w:rPr>
          <w:rFonts w:ascii="Arial" w:hAnsi="Arial" w:cs="Arial"/>
          <w:sz w:val="20"/>
          <w:szCs w:val="20"/>
        </w:rPr>
        <w:t xml:space="preserve">He thanked the </w:t>
      </w:r>
      <w:proofErr w:type="gramStart"/>
      <w:r w:rsidR="0048062A">
        <w:rPr>
          <w:rFonts w:ascii="Arial" w:hAnsi="Arial" w:cs="Arial"/>
          <w:sz w:val="20"/>
          <w:szCs w:val="20"/>
        </w:rPr>
        <w:t>all respective</w:t>
      </w:r>
      <w:proofErr w:type="gramEnd"/>
      <w:r w:rsidR="0048062A">
        <w:rPr>
          <w:rFonts w:ascii="Arial" w:hAnsi="Arial" w:cs="Arial"/>
          <w:sz w:val="20"/>
          <w:szCs w:val="20"/>
        </w:rPr>
        <w:t xml:space="preserve"> personnel and stakeholders who extended necessary support throughout the study. </w:t>
      </w:r>
      <w:r w:rsidR="004735A3">
        <w:rPr>
          <w:rFonts w:ascii="Arial" w:hAnsi="Arial" w:cs="Arial"/>
          <w:sz w:val="20"/>
          <w:szCs w:val="20"/>
        </w:rPr>
        <w:t>Moreover, h</w:t>
      </w:r>
      <w:r w:rsidR="0048062A">
        <w:rPr>
          <w:rFonts w:ascii="Arial" w:hAnsi="Arial" w:cs="Arial"/>
          <w:sz w:val="20"/>
          <w:szCs w:val="20"/>
        </w:rPr>
        <w:t>e praised commitment of the EVC MRA for initiating immediate directives to ease the situation for the clients of the sector as well as the MFIs during COVID-19.</w:t>
      </w:r>
      <w:r w:rsidR="004735A3">
        <w:rPr>
          <w:rFonts w:ascii="Arial" w:hAnsi="Arial" w:cs="Arial"/>
          <w:sz w:val="20"/>
          <w:szCs w:val="20"/>
        </w:rPr>
        <w:t xml:space="preserve"> He said, we </w:t>
      </w:r>
      <w:proofErr w:type="gramStart"/>
      <w:r w:rsidR="004735A3">
        <w:rPr>
          <w:rFonts w:ascii="Arial" w:hAnsi="Arial" w:cs="Arial"/>
          <w:sz w:val="20"/>
          <w:szCs w:val="20"/>
        </w:rPr>
        <w:t xml:space="preserve">should </w:t>
      </w:r>
      <w:r w:rsidR="0048062A">
        <w:rPr>
          <w:rFonts w:ascii="Arial" w:hAnsi="Arial" w:cs="Arial"/>
          <w:sz w:val="20"/>
          <w:szCs w:val="20"/>
        </w:rPr>
        <w:t xml:space="preserve"> </w:t>
      </w:r>
      <w:r w:rsidR="004735A3">
        <w:rPr>
          <w:rFonts w:ascii="Arial" w:hAnsi="Arial" w:cs="Arial"/>
          <w:sz w:val="20"/>
          <w:szCs w:val="20"/>
        </w:rPr>
        <w:t>focus</w:t>
      </w:r>
      <w:proofErr w:type="gramEnd"/>
      <w:r w:rsidR="004735A3">
        <w:rPr>
          <w:rFonts w:ascii="Arial" w:hAnsi="Arial" w:cs="Arial"/>
          <w:sz w:val="20"/>
          <w:szCs w:val="20"/>
        </w:rPr>
        <w:t xml:space="preserve"> on undertaking more informative researches in the coming days. </w:t>
      </w:r>
    </w:p>
    <w:p w14:paraId="196DA4DB" w14:textId="77777777" w:rsidR="0053017C" w:rsidRDefault="0053017C" w:rsidP="0053017C">
      <w:pPr>
        <w:rPr>
          <w:rFonts w:ascii="Arial" w:hAnsi="Arial" w:cs="Arial"/>
          <w:sz w:val="20"/>
          <w:szCs w:val="20"/>
        </w:rPr>
      </w:pPr>
    </w:p>
    <w:p w14:paraId="1F95E427" w14:textId="79AC8BB3" w:rsidR="004747BF" w:rsidRPr="001A150D" w:rsidRDefault="004747BF" w:rsidP="0053017C">
      <w:pPr>
        <w:rPr>
          <w:rFonts w:ascii="Calibri" w:hAnsi="Calibri" w:cs="Arial"/>
          <w:sz w:val="22"/>
          <w:szCs w:val="22"/>
        </w:rPr>
      </w:pPr>
    </w:p>
    <w:sectPr w:rsidR="004747BF" w:rsidRPr="001A150D" w:rsidSect="00931A88">
      <w:headerReference w:type="default" r:id="rId9"/>
      <w:footerReference w:type="default" r:id="rId10"/>
      <w:type w:val="continuous"/>
      <w:pgSz w:w="12242" w:h="15842" w:code="1"/>
      <w:pgMar w:top="1440" w:right="1080" w:bottom="1440" w:left="108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3ED535" w14:textId="77777777" w:rsidR="00046AD6" w:rsidRDefault="00046AD6" w:rsidP="00A25616">
      <w:r>
        <w:separator/>
      </w:r>
    </w:p>
  </w:endnote>
  <w:endnote w:type="continuationSeparator" w:id="0">
    <w:p w14:paraId="6B6C605E" w14:textId="77777777" w:rsidR="00046AD6" w:rsidRDefault="00046AD6" w:rsidP="00A256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rinda">
    <w:panose1 w:val="00000400000000000000"/>
    <w:charset w:val="00"/>
    <w:family w:val="swiss"/>
    <w:pitch w:val="variable"/>
    <w:sig w:usb0="00010003" w:usb1="00000000" w:usb2="00000000" w:usb3="00000000" w:csb0="00000001"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AFF" w:usb1="5000785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8E8B84" w14:textId="77777777" w:rsidR="00A25616" w:rsidRDefault="00461C1E" w:rsidP="00931A88">
    <w:pPr>
      <w:pStyle w:val="Footer"/>
      <w:ind w:left="-1080"/>
    </w:pPr>
    <w:r>
      <w:rPr>
        <w:noProof/>
      </w:rPr>
      <w:drawing>
        <wp:inline distT="0" distB="0" distL="0" distR="0" wp14:anchorId="3F643319" wp14:editId="02091390">
          <wp:extent cx="7795820" cy="72756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AFI Letterhead New footer 20092020.jpg"/>
                  <pic:cNvPicPr/>
                </pic:nvPicPr>
                <pic:blipFill>
                  <a:blip r:embed="rId1"/>
                  <a:stretch>
                    <a:fillRect/>
                  </a:stretch>
                </pic:blipFill>
                <pic:spPr>
                  <a:xfrm>
                    <a:off x="0" y="0"/>
                    <a:ext cx="7975148" cy="74429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E916AB" w14:textId="77777777" w:rsidR="00046AD6" w:rsidRDefault="00046AD6" w:rsidP="00A25616">
      <w:r>
        <w:separator/>
      </w:r>
    </w:p>
  </w:footnote>
  <w:footnote w:type="continuationSeparator" w:id="0">
    <w:p w14:paraId="5798B317" w14:textId="77777777" w:rsidR="00046AD6" w:rsidRDefault="00046AD6" w:rsidP="00A256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502BB7" w14:textId="77777777" w:rsidR="00A25616" w:rsidRDefault="00D55AEF" w:rsidP="00931A88">
    <w:pPr>
      <w:pStyle w:val="Header"/>
      <w:ind w:left="-990"/>
    </w:pPr>
    <w:r>
      <w:rPr>
        <w:noProof/>
      </w:rPr>
      <w:drawing>
        <wp:inline distT="0" distB="0" distL="0" distR="0" wp14:anchorId="0F089653" wp14:editId="432408AE">
          <wp:extent cx="7314820" cy="1330325"/>
          <wp:effectExtent l="0" t="0" r="635"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 2.jpg"/>
                  <pic:cNvPicPr/>
                </pic:nvPicPr>
                <pic:blipFill>
                  <a:blip r:embed="rId1" cstate="screen">
                    <a:extLst>
                      <a:ext uri="{28A0092B-C50C-407E-A947-70E740481C1C}">
                        <a14:useLocalDpi xmlns:a14="http://schemas.microsoft.com/office/drawing/2010/main"/>
                      </a:ext>
                    </a:extLst>
                  </a:blip>
                  <a:stretch>
                    <a:fillRect/>
                  </a:stretch>
                </pic:blipFill>
                <pic:spPr>
                  <a:xfrm>
                    <a:off x="0" y="0"/>
                    <a:ext cx="7342436" cy="133534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424D71"/>
    <w:multiLevelType w:val="hybridMultilevel"/>
    <w:tmpl w:val="D66434B2"/>
    <w:lvl w:ilvl="0" w:tplc="095C56FE">
      <w:start w:val="8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9A2365"/>
    <w:multiLevelType w:val="hybridMultilevel"/>
    <w:tmpl w:val="6442D5E2"/>
    <w:lvl w:ilvl="0" w:tplc="32B26760">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57C32942"/>
    <w:multiLevelType w:val="hybridMultilevel"/>
    <w:tmpl w:val="E0EEC55E"/>
    <w:lvl w:ilvl="0" w:tplc="04090001">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3" w15:restartNumberingAfterBreak="0">
    <w:nsid w:val="6B573907"/>
    <w:multiLevelType w:val="hybridMultilevel"/>
    <w:tmpl w:val="17AA24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25616"/>
    <w:rsid w:val="00015456"/>
    <w:rsid w:val="00046AD6"/>
    <w:rsid w:val="000C434C"/>
    <w:rsid w:val="000C4641"/>
    <w:rsid w:val="00115E56"/>
    <w:rsid w:val="00123053"/>
    <w:rsid w:val="00145506"/>
    <w:rsid w:val="001533A9"/>
    <w:rsid w:val="00186660"/>
    <w:rsid w:val="0025243A"/>
    <w:rsid w:val="00267075"/>
    <w:rsid w:val="002748A5"/>
    <w:rsid w:val="00277084"/>
    <w:rsid w:val="002E7AED"/>
    <w:rsid w:val="00300460"/>
    <w:rsid w:val="00312AF5"/>
    <w:rsid w:val="00353C70"/>
    <w:rsid w:val="00363606"/>
    <w:rsid w:val="00394420"/>
    <w:rsid w:val="003D07CD"/>
    <w:rsid w:val="004058C7"/>
    <w:rsid w:val="004109A9"/>
    <w:rsid w:val="00435C1C"/>
    <w:rsid w:val="00446520"/>
    <w:rsid w:val="00461C1E"/>
    <w:rsid w:val="004735A3"/>
    <w:rsid w:val="004747BF"/>
    <w:rsid w:val="0048062A"/>
    <w:rsid w:val="00494A17"/>
    <w:rsid w:val="004C7D78"/>
    <w:rsid w:val="004E3CD3"/>
    <w:rsid w:val="005249C7"/>
    <w:rsid w:val="0053017C"/>
    <w:rsid w:val="00542024"/>
    <w:rsid w:val="00551ED4"/>
    <w:rsid w:val="005F136B"/>
    <w:rsid w:val="00620F6E"/>
    <w:rsid w:val="00696259"/>
    <w:rsid w:val="006E6DF2"/>
    <w:rsid w:val="00710E60"/>
    <w:rsid w:val="007A2A53"/>
    <w:rsid w:val="007A2B4E"/>
    <w:rsid w:val="007A7B60"/>
    <w:rsid w:val="007F19FC"/>
    <w:rsid w:val="007F274B"/>
    <w:rsid w:val="0082630E"/>
    <w:rsid w:val="008970E5"/>
    <w:rsid w:val="008C3FFA"/>
    <w:rsid w:val="00902F7A"/>
    <w:rsid w:val="00931A88"/>
    <w:rsid w:val="009D347B"/>
    <w:rsid w:val="00A10A44"/>
    <w:rsid w:val="00A25616"/>
    <w:rsid w:val="00A2772D"/>
    <w:rsid w:val="00A70CB6"/>
    <w:rsid w:val="00AA6307"/>
    <w:rsid w:val="00AC4BF5"/>
    <w:rsid w:val="00B0013B"/>
    <w:rsid w:val="00B1348B"/>
    <w:rsid w:val="00B33488"/>
    <w:rsid w:val="00B71856"/>
    <w:rsid w:val="00B85E28"/>
    <w:rsid w:val="00B91AF2"/>
    <w:rsid w:val="00BA1697"/>
    <w:rsid w:val="00BC3616"/>
    <w:rsid w:val="00C060CA"/>
    <w:rsid w:val="00C2653D"/>
    <w:rsid w:val="00C8751D"/>
    <w:rsid w:val="00CC1063"/>
    <w:rsid w:val="00D174CC"/>
    <w:rsid w:val="00D55AEF"/>
    <w:rsid w:val="00D675C9"/>
    <w:rsid w:val="00E36E19"/>
    <w:rsid w:val="00E92DF9"/>
    <w:rsid w:val="00E93C9B"/>
    <w:rsid w:val="00EA1063"/>
    <w:rsid w:val="00EA43E7"/>
    <w:rsid w:val="00EB1D40"/>
    <w:rsid w:val="00EF55F3"/>
    <w:rsid w:val="00F3033A"/>
    <w:rsid w:val="00F84AAA"/>
  </w:rsids>
  <m:mathPr>
    <m:mathFont m:val="Cambria Math"/>
    <m:brkBin m:val="before"/>
    <m:brkBinSub m:val="--"/>
    <m:smallFrac/>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5419938"/>
  <w15:docId w15:val="{F0BEA522-E808-4F81-8942-BFD3C96E9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5616"/>
    <w:pPr>
      <w:tabs>
        <w:tab w:val="center" w:pos="4320"/>
        <w:tab w:val="right" w:pos="8640"/>
      </w:tabs>
    </w:pPr>
  </w:style>
  <w:style w:type="character" w:customStyle="1" w:styleId="HeaderChar">
    <w:name w:val="Header Char"/>
    <w:basedOn w:val="DefaultParagraphFont"/>
    <w:link w:val="Header"/>
    <w:uiPriority w:val="99"/>
    <w:rsid w:val="00A25616"/>
  </w:style>
  <w:style w:type="paragraph" w:styleId="Footer">
    <w:name w:val="footer"/>
    <w:basedOn w:val="Normal"/>
    <w:link w:val="FooterChar"/>
    <w:uiPriority w:val="99"/>
    <w:unhideWhenUsed/>
    <w:rsid w:val="00A25616"/>
    <w:pPr>
      <w:tabs>
        <w:tab w:val="center" w:pos="4320"/>
        <w:tab w:val="right" w:pos="8640"/>
      </w:tabs>
    </w:pPr>
  </w:style>
  <w:style w:type="character" w:customStyle="1" w:styleId="FooterChar">
    <w:name w:val="Footer Char"/>
    <w:basedOn w:val="DefaultParagraphFont"/>
    <w:link w:val="Footer"/>
    <w:uiPriority w:val="99"/>
    <w:rsid w:val="00A25616"/>
  </w:style>
  <w:style w:type="paragraph" w:styleId="BalloonText">
    <w:name w:val="Balloon Text"/>
    <w:basedOn w:val="Normal"/>
    <w:link w:val="BalloonTextChar"/>
    <w:uiPriority w:val="99"/>
    <w:semiHidden/>
    <w:unhideWhenUsed/>
    <w:rsid w:val="00A2561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25616"/>
    <w:rPr>
      <w:rFonts w:ascii="Lucida Grande" w:hAnsi="Lucida Grande" w:cs="Lucida Grande"/>
      <w:sz w:val="18"/>
      <w:szCs w:val="18"/>
    </w:rPr>
  </w:style>
  <w:style w:type="paragraph" w:customStyle="1" w:styleId="Default">
    <w:name w:val="Default"/>
    <w:rsid w:val="00931A88"/>
    <w:pPr>
      <w:autoSpaceDE w:val="0"/>
      <w:autoSpaceDN w:val="0"/>
      <w:adjustRightInd w:val="0"/>
    </w:pPr>
    <w:rPr>
      <w:rFonts w:ascii="Calibri" w:eastAsia="Calibri" w:hAnsi="Calibri" w:cs="Calibri"/>
      <w:color w:val="000000"/>
    </w:rPr>
  </w:style>
  <w:style w:type="paragraph" w:customStyle="1" w:styleId="xmsonormal">
    <w:name w:val="x_msonormal"/>
    <w:basedOn w:val="Normal"/>
    <w:rsid w:val="00931A88"/>
    <w:rPr>
      <w:rFonts w:ascii="Calibri" w:eastAsiaTheme="minorHAnsi" w:hAnsi="Calibri" w:cs="Calibri"/>
      <w:sz w:val="22"/>
      <w:szCs w:val="22"/>
    </w:rPr>
  </w:style>
  <w:style w:type="character" w:styleId="Hyperlink">
    <w:name w:val="Hyperlink"/>
    <w:rsid w:val="0053017C"/>
    <w:rPr>
      <w:color w:val="0000FF"/>
      <w:u w:val="single"/>
    </w:rPr>
  </w:style>
  <w:style w:type="character" w:customStyle="1" w:styleId="yiv2535055776">
    <w:name w:val="yiv2535055776"/>
    <w:basedOn w:val="DefaultParagraphFont"/>
    <w:rsid w:val="0053017C"/>
  </w:style>
  <w:style w:type="paragraph" w:styleId="Title">
    <w:name w:val="Title"/>
    <w:basedOn w:val="Normal"/>
    <w:link w:val="TitleChar"/>
    <w:qFormat/>
    <w:rsid w:val="00186660"/>
    <w:pPr>
      <w:jc w:val="center"/>
    </w:pPr>
    <w:rPr>
      <w:rFonts w:ascii="Arial" w:eastAsia="Times New Roman" w:hAnsi="Arial" w:cs="Arial"/>
      <w:b/>
      <w:bCs/>
      <w:sz w:val="28"/>
      <w:u w:val="single"/>
    </w:rPr>
  </w:style>
  <w:style w:type="character" w:customStyle="1" w:styleId="TitleChar">
    <w:name w:val="Title Char"/>
    <w:basedOn w:val="DefaultParagraphFont"/>
    <w:link w:val="Title"/>
    <w:rsid w:val="00186660"/>
    <w:rPr>
      <w:rFonts w:ascii="Arial" w:eastAsia="Times New Roman" w:hAnsi="Arial" w:cs="Arial"/>
      <w:b/>
      <w:bCs/>
      <w:sz w:val="28"/>
      <w:u w:val="single"/>
    </w:rPr>
  </w:style>
  <w:style w:type="paragraph" w:styleId="ListParagraph">
    <w:name w:val="List Paragraph"/>
    <w:basedOn w:val="Normal"/>
    <w:uiPriority w:val="34"/>
    <w:qFormat/>
    <w:rsid w:val="00B33488"/>
    <w:pPr>
      <w:spacing w:after="160" w:line="259" w:lineRule="auto"/>
      <w:ind w:left="720"/>
      <w:contextualSpacing/>
    </w:pPr>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191</TotalTime>
  <Pages>2</Pages>
  <Words>1059</Words>
  <Characters>6040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Rokon</dc:creator>
  <cp:lastModifiedBy>Abarul Islam</cp:lastModifiedBy>
  <cp:revision>46</cp:revision>
  <cp:lastPrinted>2014-08-13T09:25:00Z</cp:lastPrinted>
  <dcterms:created xsi:type="dcterms:W3CDTF">2020-09-23T07:02:00Z</dcterms:created>
  <dcterms:modified xsi:type="dcterms:W3CDTF">2022-09-24T09:24:00Z</dcterms:modified>
</cp:coreProperties>
</file>